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0C872" w14:textId="77777777" w:rsidR="00DF70BC" w:rsidRPr="00DF70BC" w:rsidRDefault="00DF70BC" w:rsidP="00DF70BC">
      <w:pPr>
        <w:suppressAutoHyphens/>
        <w:spacing w:after="480" w:line="240" w:lineRule="auto"/>
        <w:jc w:val="center"/>
        <w:rPr>
          <w:rFonts w:ascii="Times New Roman" w:eastAsia="Times New Roman" w:hAnsi="Times New Roman" w:cs="Times New Roman"/>
          <w:b/>
          <w:caps/>
          <w:kern w:val="0"/>
          <w:szCs w:val="20"/>
          <w14:ligatures w14:val="none"/>
        </w:rPr>
      </w:pPr>
      <w:r w:rsidRPr="00DF70BC">
        <w:rPr>
          <w:rFonts w:ascii="Times New Roman" w:eastAsia="Times New Roman" w:hAnsi="Times New Roman" w:cs="Times New Roman"/>
          <w:b/>
          <w:caps/>
          <w:kern w:val="0"/>
          <w:szCs w:val="20"/>
          <w14:ligatures w14:val="none"/>
        </w:rPr>
        <w:t>Board of Trustees of Southern Arkansas University</w:t>
      </w:r>
    </w:p>
    <w:p w14:paraId="35A660C8" w14:textId="77777777" w:rsidR="00DF70BC" w:rsidRPr="00DF70BC" w:rsidRDefault="00DF70BC" w:rsidP="00DF70BC">
      <w:pPr>
        <w:suppressAutoHyphens/>
        <w:spacing w:after="480" w:line="240" w:lineRule="auto"/>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to</w:t>
      </w:r>
    </w:p>
    <w:p w14:paraId="4ADBA84E" w14:textId="77777777" w:rsidR="00DF70BC" w:rsidRPr="00DF70BC" w:rsidRDefault="00DF70BC" w:rsidP="00DF70BC">
      <w:pPr>
        <w:suppressAutoHyphens/>
        <w:spacing w:after="480" w:line="240" w:lineRule="auto"/>
        <w:jc w:val="center"/>
        <w:rPr>
          <w:rFonts w:ascii="Times New Roman" w:eastAsia="Times New Roman" w:hAnsi="Times New Roman" w:cs="Times New Roman"/>
          <w:b/>
          <w:caps/>
          <w:kern w:val="0"/>
          <w:szCs w:val="20"/>
          <w14:ligatures w14:val="none"/>
        </w:rPr>
      </w:pPr>
      <w:r w:rsidRPr="00DF70BC">
        <w:rPr>
          <w:rFonts w:ascii="Times New Roman" w:eastAsia="Times New Roman" w:hAnsi="Times New Roman" w:cs="Times New Roman"/>
          <w:b/>
          <w:caps/>
          <w:kern w:val="0"/>
          <w:szCs w:val="20"/>
          <w14:ligatures w14:val="none"/>
        </w:rPr>
        <w:t>COMMUNITY FIRST TRUST COMPANY, As Trustee</w:t>
      </w:r>
    </w:p>
    <w:p w14:paraId="67D49565" w14:textId="77777777" w:rsidR="00DF70BC" w:rsidRPr="00DF70BC" w:rsidRDefault="00DF70BC" w:rsidP="00DF70BC">
      <w:pPr>
        <w:suppressAutoHyphens/>
        <w:spacing w:after="480" w:line="240" w:lineRule="auto"/>
        <w:jc w:val="center"/>
        <w:rPr>
          <w:rFonts w:ascii="Times New Roman" w:eastAsia="Times New Roman" w:hAnsi="Times New Roman" w:cs="Times New Roman"/>
          <w:b/>
          <w:caps/>
          <w:kern w:val="0"/>
          <w:szCs w:val="20"/>
          <w14:ligatures w14:val="none"/>
        </w:rPr>
      </w:pPr>
      <w:r w:rsidRPr="00DF70BC">
        <w:rPr>
          <w:rFonts w:ascii="Times New Roman" w:eastAsia="Times New Roman" w:hAnsi="Times New Roman" w:cs="Times New Roman"/>
          <w:b/>
          <w:caps/>
          <w:kern w:val="0"/>
          <w:szCs w:val="20"/>
          <w14:ligatures w14:val="none"/>
        </w:rPr>
        <w:t>Supplemental Trust Indenture</w:t>
      </w:r>
    </w:p>
    <w:p w14:paraId="61743475" w14:textId="5BA45666" w:rsidR="00DF70BC" w:rsidRPr="00DF70BC" w:rsidRDefault="00DF70BC" w:rsidP="00DF70BC">
      <w:pPr>
        <w:suppressAutoHyphens/>
        <w:spacing w:after="480" w:line="240" w:lineRule="auto"/>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Dated as of ______________, </w:t>
      </w:r>
      <w:r>
        <w:rPr>
          <w:rFonts w:ascii="Times New Roman" w:eastAsia="Times New Roman" w:hAnsi="Times New Roman" w:cs="Times New Roman"/>
          <w:kern w:val="0"/>
          <w:szCs w:val="20"/>
          <w14:ligatures w14:val="none"/>
        </w:rPr>
        <w:t>2026</w:t>
      </w:r>
    </w:p>
    <w:p w14:paraId="420D5481" w14:textId="77777777" w:rsidR="00DF70BC" w:rsidRPr="00DF70BC" w:rsidRDefault="00DF70BC" w:rsidP="00DF70BC">
      <w:pPr>
        <w:suppressAutoHyphens/>
        <w:spacing w:after="480" w:line="240" w:lineRule="auto"/>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Providing for:</w:t>
      </w:r>
    </w:p>
    <w:p w14:paraId="146FB733" w14:textId="6F2FF220" w:rsidR="00DF70BC" w:rsidRPr="00DF70BC" w:rsidRDefault="00DF70BC" w:rsidP="00DF70BC">
      <w:pPr>
        <w:suppressAutoHyphens/>
        <w:spacing w:after="120" w:line="240" w:lineRule="auto"/>
        <w:jc w:val="center"/>
        <w:rPr>
          <w:rFonts w:ascii="Times New Roman" w:eastAsia="Times New Roman" w:hAnsi="Times New Roman" w:cs="Times New Roman"/>
          <w:b/>
          <w:caps/>
          <w:kern w:val="0"/>
          <w:szCs w:val="20"/>
          <w14:ligatures w14:val="none"/>
        </w:rPr>
      </w:pPr>
      <w:r w:rsidRPr="00DF70BC">
        <w:rPr>
          <w:rFonts w:ascii="Times New Roman" w:eastAsia="Times New Roman" w:hAnsi="Times New Roman" w:cs="Times New Roman"/>
          <w:b/>
          <w:caps/>
          <w:kern w:val="0"/>
          <w:szCs w:val="20"/>
          <w14:ligatures w14:val="none"/>
        </w:rPr>
        <w:t>$</w:t>
      </w:r>
      <w:r>
        <w:rPr>
          <w:rFonts w:ascii="Times New Roman" w:eastAsia="Times New Roman" w:hAnsi="Times New Roman" w:cs="Times New Roman"/>
          <w:b/>
          <w:caps/>
          <w:kern w:val="0"/>
          <w:szCs w:val="20"/>
          <w14:ligatures w14:val="none"/>
        </w:rPr>
        <w:t>_________________</w:t>
      </w:r>
    </w:p>
    <w:p w14:paraId="1CD3ED4E" w14:textId="77777777" w:rsidR="00DF70BC" w:rsidRPr="00DF70BC" w:rsidRDefault="00DF70BC" w:rsidP="00DF70BC">
      <w:pPr>
        <w:suppressAutoHyphens/>
        <w:spacing w:after="120" w:line="240" w:lineRule="auto"/>
        <w:jc w:val="center"/>
        <w:rPr>
          <w:rFonts w:ascii="Times New Roman" w:eastAsia="Times New Roman" w:hAnsi="Times New Roman" w:cs="Times New Roman"/>
          <w:b/>
          <w:caps/>
          <w:kern w:val="0"/>
          <w:szCs w:val="20"/>
          <w14:ligatures w14:val="none"/>
        </w:rPr>
      </w:pPr>
      <w:r w:rsidRPr="00DF70BC">
        <w:rPr>
          <w:rFonts w:ascii="Times New Roman" w:eastAsia="Times New Roman" w:hAnsi="Times New Roman" w:cs="Times New Roman"/>
          <w:b/>
          <w:caps/>
          <w:kern w:val="0"/>
          <w:szCs w:val="20"/>
          <w14:ligatures w14:val="none"/>
        </w:rPr>
        <w:t>Board of Trustees of Southern Arkansas University</w:t>
      </w:r>
    </w:p>
    <w:p w14:paraId="094391A5" w14:textId="77777777" w:rsidR="00DF70BC" w:rsidRPr="00DF70BC" w:rsidRDefault="00DF70BC" w:rsidP="00DF70BC">
      <w:pPr>
        <w:suppressAutoHyphens/>
        <w:spacing w:after="120" w:line="240" w:lineRule="auto"/>
        <w:jc w:val="center"/>
        <w:rPr>
          <w:rFonts w:ascii="Times New Roman" w:eastAsia="Times New Roman" w:hAnsi="Times New Roman" w:cs="Times New Roman"/>
          <w:b/>
          <w:caps/>
          <w:kern w:val="0"/>
          <w:szCs w:val="20"/>
          <w14:ligatures w14:val="none"/>
        </w:rPr>
      </w:pPr>
      <w:r w:rsidRPr="00DF70BC">
        <w:rPr>
          <w:rFonts w:ascii="Times New Roman" w:eastAsia="Times New Roman" w:hAnsi="Times New Roman" w:cs="Times New Roman"/>
          <w:b/>
          <w:caps/>
          <w:kern w:val="0"/>
          <w:szCs w:val="20"/>
          <w14:ligatures w14:val="none"/>
        </w:rPr>
        <w:t>AUXILIARY ENTERPRISES SECURED REFUNDING Bonds</w:t>
      </w:r>
    </w:p>
    <w:p w14:paraId="00372549" w14:textId="54C0FB96" w:rsidR="00DF70BC" w:rsidRPr="00DF70BC" w:rsidRDefault="00DF70BC" w:rsidP="00DF70BC">
      <w:pPr>
        <w:suppressAutoHyphens/>
        <w:spacing w:after="120" w:line="240" w:lineRule="auto"/>
        <w:jc w:val="center"/>
        <w:rPr>
          <w:rFonts w:ascii="Times New Roman" w:eastAsia="Times New Roman" w:hAnsi="Times New Roman" w:cs="Times New Roman"/>
          <w:b/>
          <w:caps/>
          <w:kern w:val="0"/>
          <w:szCs w:val="20"/>
          <w14:ligatures w14:val="none"/>
        </w:rPr>
      </w:pPr>
      <w:r w:rsidRPr="00DF70BC">
        <w:rPr>
          <w:rFonts w:ascii="Times New Roman" w:eastAsia="Times New Roman" w:hAnsi="Times New Roman" w:cs="Times New Roman"/>
          <w:b/>
          <w:caps/>
          <w:kern w:val="0"/>
          <w:szCs w:val="20"/>
          <w14:ligatures w14:val="none"/>
        </w:rPr>
        <w:t xml:space="preserve">Series </w:t>
      </w:r>
      <w:r>
        <w:rPr>
          <w:rFonts w:ascii="Times New Roman" w:eastAsia="Times New Roman" w:hAnsi="Times New Roman" w:cs="Times New Roman"/>
          <w:b/>
          <w:caps/>
          <w:kern w:val="0"/>
          <w:szCs w:val="20"/>
          <w14:ligatures w14:val="none"/>
        </w:rPr>
        <w:t>2026</w:t>
      </w:r>
    </w:p>
    <w:p w14:paraId="5E9E19CA" w14:textId="77777777" w:rsidR="00DF70BC" w:rsidRPr="00DF70BC" w:rsidRDefault="00DF70BC" w:rsidP="00DF70BC">
      <w:pPr>
        <w:suppressAutoHyphens/>
        <w:spacing w:after="120" w:line="240" w:lineRule="auto"/>
        <w:jc w:val="center"/>
        <w:rPr>
          <w:rFonts w:ascii="Times New Roman" w:eastAsia="Times New Roman" w:hAnsi="Times New Roman" w:cs="Times New Roman"/>
          <w:b/>
          <w:caps/>
          <w:kern w:val="0"/>
          <w:szCs w:val="20"/>
          <w14:ligatures w14:val="none"/>
        </w:rPr>
      </w:pPr>
    </w:p>
    <w:p w14:paraId="72504408" w14:textId="77777777" w:rsidR="00DF70BC" w:rsidRPr="00DF70BC" w:rsidRDefault="00DF70BC" w:rsidP="00DF70BC">
      <w:pPr>
        <w:suppressAutoHyphens/>
        <w:spacing w:after="120" w:line="240" w:lineRule="auto"/>
        <w:jc w:val="center"/>
        <w:rPr>
          <w:rFonts w:ascii="Times New Roman" w:eastAsia="Times New Roman" w:hAnsi="Times New Roman" w:cs="Times New Roman"/>
          <w:b/>
          <w:caps/>
          <w:kern w:val="0"/>
          <w:szCs w:val="20"/>
          <w14:ligatures w14:val="none"/>
        </w:rPr>
      </w:pPr>
    </w:p>
    <w:p w14:paraId="0C4ED37B" w14:textId="77777777" w:rsidR="00DF70BC" w:rsidRPr="00DF70BC" w:rsidRDefault="00DF70BC" w:rsidP="00DF70BC">
      <w:pPr>
        <w:suppressAutoHyphens/>
        <w:spacing w:after="480" w:line="240" w:lineRule="auto"/>
        <w:ind w:left="1800" w:right="1800"/>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This instrument also constitutes a Security Agreement under the Arkansas Uniform Commercial Code.</w:t>
      </w:r>
    </w:p>
    <w:p w14:paraId="4713D0CD" w14:textId="77777777" w:rsidR="00DF70BC" w:rsidRPr="00DF70BC" w:rsidRDefault="00DF70BC" w:rsidP="00DF70BC">
      <w:pPr>
        <w:suppressAutoHyphens/>
        <w:spacing w:after="0" w:line="240" w:lineRule="auto"/>
        <w:jc w:val="center"/>
        <w:rPr>
          <w:rFonts w:ascii="Times New Roman" w:eastAsia="Times New Roman" w:hAnsi="Times New Roman" w:cs="Times New Roman"/>
          <w:kern w:val="0"/>
          <w:szCs w:val="20"/>
          <w14:ligatures w14:val="none"/>
        </w:rPr>
        <w:sectPr w:rsidR="00DF70BC" w:rsidRPr="00DF70BC" w:rsidSect="00DF70BC">
          <w:headerReference w:type="even" r:id="rId6"/>
          <w:headerReference w:type="default" r:id="rId7"/>
          <w:footerReference w:type="even" r:id="rId8"/>
          <w:footerReference w:type="default" r:id="rId9"/>
          <w:headerReference w:type="first" r:id="rId10"/>
          <w:footerReference w:type="first" r:id="rId11"/>
          <w:endnotePr>
            <w:numFmt w:val="decimal"/>
          </w:endnotePr>
          <w:pgSz w:w="12240" w:h="15840" w:code="1"/>
          <w:pgMar w:top="1440" w:right="1440" w:bottom="1440" w:left="1440" w:header="720" w:footer="720" w:gutter="0"/>
          <w:paperSrc w:first="2" w:other="2"/>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pgNumType w:fmt="lowerRoman" w:start="1"/>
          <w:cols w:space="720"/>
          <w:vAlign w:val="center"/>
          <w:titlePg/>
        </w:sectPr>
      </w:pPr>
    </w:p>
    <w:p w14:paraId="5E3E2E60" w14:textId="77777777" w:rsidR="00DF70BC" w:rsidRPr="00DF70BC" w:rsidRDefault="00DF70BC" w:rsidP="00DF70BC">
      <w:pPr>
        <w:keepNext/>
        <w:suppressAutoHyphens/>
        <w:spacing w:after="240" w:line="240" w:lineRule="auto"/>
        <w:jc w:val="center"/>
        <w:rPr>
          <w:rFonts w:ascii="Times New Roman" w:eastAsia="Times New Roman" w:hAnsi="Times New Roman" w:cs="Times New Roman"/>
          <w:b/>
          <w:caps/>
          <w:kern w:val="0"/>
          <w:szCs w:val="20"/>
          <w14:ligatures w14:val="none"/>
        </w:rPr>
      </w:pPr>
      <w:r w:rsidRPr="00DF70BC">
        <w:rPr>
          <w:rFonts w:ascii="Times New Roman" w:eastAsia="Times New Roman" w:hAnsi="Times New Roman" w:cs="Times New Roman"/>
          <w:b/>
          <w:caps/>
          <w:kern w:val="0"/>
          <w:szCs w:val="20"/>
          <w14:ligatures w14:val="none"/>
        </w:rPr>
        <w:lastRenderedPageBreak/>
        <w:t>Supplemental Trust Indenture</w:t>
      </w:r>
    </w:p>
    <w:p w14:paraId="1285F3EA" w14:textId="17431177"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caps/>
          <w:kern w:val="0"/>
          <w:szCs w:val="20"/>
          <w14:ligatures w14:val="none"/>
        </w:rPr>
        <w:t>This Supplemental Trust Indenture</w:t>
      </w:r>
      <w:r w:rsidRPr="00DF70BC">
        <w:rPr>
          <w:rFonts w:ascii="Times New Roman" w:eastAsia="Times New Roman" w:hAnsi="Times New Roman" w:cs="Times New Roman"/>
          <w:kern w:val="0"/>
          <w:szCs w:val="20"/>
          <w14:ligatures w14:val="none"/>
        </w:rPr>
        <w:t xml:space="preserve"> (the “Supplemental Indenture”) dated as of _________________,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is made by and between the Board of Trustees of Southern Arkansas University (the “Issuer”), an institution of higher education of the State of Arkansas, organized and existing under the laws of the State of Arkansas, and Community First Trust Company (the “Trustee”), an Arkansas banking corporation authorized to exercise corporate trust powers, and supplements that Trust Indenture between the parties dated as of January 1, 1999 (the “Original Indenture”), as previously supplemented and as supplemented pursuant to this Supplemental Trust Indenture (the Original Indenture, as supplemented, is referred to as the “Indenture”):</w:t>
      </w:r>
    </w:p>
    <w:p w14:paraId="37EB2615" w14:textId="77777777" w:rsidR="00DF70BC" w:rsidRPr="00DF70BC" w:rsidRDefault="00DF70BC" w:rsidP="00DF70BC">
      <w:pPr>
        <w:suppressAutoHyphens/>
        <w:spacing w:after="240" w:line="240" w:lineRule="auto"/>
        <w:jc w:val="center"/>
        <w:rPr>
          <w:rFonts w:ascii="Times New Roman" w:eastAsia="Times New Roman" w:hAnsi="Times New Roman" w:cs="Times New Roman"/>
          <w:spacing w:val="40"/>
          <w:kern w:val="0"/>
          <w:szCs w:val="20"/>
          <w14:ligatures w14:val="none"/>
        </w:rPr>
      </w:pPr>
      <w:r w:rsidRPr="00DF70BC">
        <w:rPr>
          <w:rFonts w:ascii="Times New Roman" w:eastAsia="Times New Roman" w:hAnsi="Times New Roman" w:cs="Times New Roman"/>
          <w:spacing w:val="40"/>
          <w:kern w:val="0"/>
          <w:szCs w:val="20"/>
          <w14:ligatures w14:val="none"/>
        </w:rPr>
        <w:t>WITNESSETH:</w:t>
      </w:r>
    </w:p>
    <w:p w14:paraId="5320D7CF" w14:textId="77777777" w:rsidR="00DF70BC" w:rsidRPr="00DF70BC" w:rsidRDefault="00DF70BC" w:rsidP="00DF70BC">
      <w:pPr>
        <w:suppressAutoHyphens/>
        <w:spacing w:after="240" w:line="240" w:lineRule="auto"/>
        <w:ind w:firstLine="72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caps/>
          <w:kern w:val="0"/>
          <w:szCs w:val="20"/>
          <w14:ligatures w14:val="none"/>
        </w:rPr>
        <w:t>Whereas</w:t>
      </w:r>
      <w:r w:rsidRPr="00DF70BC">
        <w:rPr>
          <w:rFonts w:ascii="Times New Roman" w:eastAsia="Times New Roman" w:hAnsi="Times New Roman" w:cs="Times New Roman"/>
          <w:kern w:val="0"/>
          <w:szCs w:val="20"/>
          <w14:ligatures w14:val="none"/>
        </w:rPr>
        <w:t xml:space="preserve">, the Issuer is a duly constituted and existing institute of higher education of the State of Arkansas, authorized by the provisions of Arkansas Code Annotated §§ 6-62-301 </w:t>
      </w:r>
      <w:r w:rsidRPr="00DF70BC">
        <w:rPr>
          <w:rFonts w:ascii="Times New Roman" w:eastAsia="Times New Roman" w:hAnsi="Times New Roman" w:cs="Times New Roman"/>
          <w:i/>
          <w:kern w:val="0"/>
          <w:szCs w:val="20"/>
          <w14:ligatures w14:val="none"/>
        </w:rPr>
        <w:t>et seq</w:t>
      </w:r>
      <w:r w:rsidRPr="00DF70BC">
        <w:rPr>
          <w:rFonts w:ascii="Times New Roman" w:eastAsia="Times New Roman" w:hAnsi="Times New Roman" w:cs="Times New Roman"/>
          <w:kern w:val="0"/>
          <w:szCs w:val="20"/>
          <w14:ligatures w14:val="none"/>
        </w:rPr>
        <w:t>. (the “Act”), to issue and sell bonds for the purpose of purchasing, constructing, reconstructing, enlarging, or repairing buildings, structures, parking facilities, and other improvements suitable for Southern Arkansas University (the “University”), and to refinance the same; and</w:t>
      </w:r>
    </w:p>
    <w:p w14:paraId="2E03F46C" w14:textId="18131B39" w:rsidR="00DF70BC" w:rsidRPr="00DF70BC" w:rsidRDefault="00DF70BC" w:rsidP="00DF70BC">
      <w:pPr>
        <w:autoSpaceDE w:val="0"/>
        <w:autoSpaceDN w:val="0"/>
        <w:adjustRightInd w:val="0"/>
        <w:spacing w:after="240" w:line="240" w:lineRule="auto"/>
        <w:ind w:firstLine="720"/>
        <w:jc w:val="both"/>
        <w:rPr>
          <w:rFonts w:ascii="Times New Roman" w:eastAsia="Times New Roman" w:hAnsi="Times New Roman" w:cs="Times New Roman"/>
          <w:kern w:val="0"/>
          <w14:ligatures w14:val="none"/>
        </w:rPr>
      </w:pPr>
      <w:r w:rsidRPr="00DF70BC">
        <w:rPr>
          <w:rFonts w:ascii="Times New Roman" w:eastAsia="Times New Roman" w:hAnsi="Times New Roman" w:cs="Times New Roman"/>
          <w:b/>
          <w:kern w:val="0"/>
          <w14:ligatures w14:val="none"/>
        </w:rPr>
        <w:t>WHEREAS</w:t>
      </w:r>
      <w:r w:rsidRPr="00DF70BC">
        <w:rPr>
          <w:rFonts w:ascii="Times New Roman" w:eastAsia="Times New Roman" w:hAnsi="Times New Roman" w:cs="Times New Roman"/>
          <w:kern w:val="0"/>
          <w14:ligatures w14:val="none"/>
        </w:rPr>
        <w:t>, the Issuer has determined that there is an immediate need to refund (i) three series of University Housing Revenue Bonds issued by the Housing Facilities Board of the City of Magnolia, Arkansas (the “Facilities Board”)</w:t>
      </w:r>
      <w:r w:rsidR="00966458">
        <w:rPr>
          <w:rFonts w:ascii="Times New Roman" w:eastAsia="Times New Roman" w:hAnsi="Times New Roman" w:cs="Times New Roman"/>
          <w:kern w:val="0"/>
          <w14:ligatures w14:val="none"/>
        </w:rPr>
        <w:t xml:space="preserve">; </w:t>
      </w:r>
      <w:r w:rsidRPr="00DF70BC">
        <w:rPr>
          <w:rFonts w:ascii="Times New Roman" w:eastAsia="Times New Roman" w:hAnsi="Times New Roman" w:cs="Times New Roman"/>
          <w:kern w:val="0"/>
          <w14:ligatures w14:val="none"/>
        </w:rPr>
        <w:t xml:space="preserve">(ii) </w:t>
      </w:r>
      <w:r w:rsidR="00966458">
        <w:rPr>
          <w:rFonts w:ascii="Times New Roman" w:eastAsia="Times New Roman" w:hAnsi="Times New Roman" w:cs="Times New Roman"/>
          <w:kern w:val="0"/>
          <w14:ligatures w14:val="none"/>
        </w:rPr>
        <w:t>one</w:t>
      </w:r>
      <w:r w:rsidRPr="00DF70BC">
        <w:rPr>
          <w:rFonts w:ascii="Times New Roman" w:eastAsia="Times New Roman" w:hAnsi="Times New Roman" w:cs="Times New Roman"/>
          <w:kern w:val="0"/>
          <w14:ligatures w14:val="none"/>
        </w:rPr>
        <w:t xml:space="preserve"> series of Auxiliary Enterprises Secured Refunding Bonds, </w:t>
      </w:r>
      <w:r w:rsidR="00966458">
        <w:rPr>
          <w:rFonts w:ascii="Times New Roman" w:eastAsia="Times New Roman" w:hAnsi="Times New Roman" w:cs="Times New Roman"/>
          <w:kern w:val="0"/>
          <w14:ligatures w14:val="none"/>
        </w:rPr>
        <w:t>and (iii) one series of Auxiliary Enterprises Secured Capital Improvement Bonds</w:t>
      </w:r>
      <w:r w:rsidR="00B40C2A">
        <w:rPr>
          <w:rFonts w:ascii="Times New Roman" w:eastAsia="Times New Roman" w:hAnsi="Times New Roman" w:cs="Times New Roman"/>
          <w:kern w:val="0"/>
          <w14:ligatures w14:val="none"/>
        </w:rPr>
        <w:t xml:space="preserve">, </w:t>
      </w:r>
      <w:r w:rsidRPr="00DF70BC">
        <w:rPr>
          <w:rFonts w:ascii="Times New Roman" w:eastAsia="Times New Roman" w:hAnsi="Times New Roman" w:cs="Times New Roman"/>
          <w:kern w:val="0"/>
          <w14:ligatures w14:val="none"/>
        </w:rPr>
        <w:t>as more particularly described herein; and</w:t>
      </w:r>
    </w:p>
    <w:p w14:paraId="68C48D00" w14:textId="77777777" w:rsidR="00DF70BC" w:rsidRPr="00DF70BC" w:rsidRDefault="00DF70BC" w:rsidP="00DF70BC">
      <w:pPr>
        <w:autoSpaceDE w:val="0"/>
        <w:autoSpaceDN w:val="0"/>
        <w:adjustRightInd w:val="0"/>
        <w:spacing w:after="240" w:line="240" w:lineRule="auto"/>
        <w:ind w:firstLine="720"/>
        <w:jc w:val="both"/>
        <w:rPr>
          <w:rFonts w:ascii="Times New Roman" w:eastAsia="Times New Roman" w:hAnsi="Times New Roman" w:cs="Times New Roman"/>
          <w:kern w:val="0"/>
          <w14:ligatures w14:val="none"/>
        </w:rPr>
      </w:pPr>
      <w:proofErr w:type="gramStart"/>
      <w:r w:rsidRPr="00DF70BC">
        <w:rPr>
          <w:rFonts w:ascii="Times New Roman" w:eastAsia="Times New Roman" w:hAnsi="Times New Roman" w:cs="Times New Roman"/>
          <w:b/>
          <w:kern w:val="0"/>
          <w14:ligatures w14:val="none"/>
        </w:rPr>
        <w:t>WHEREAS</w:t>
      </w:r>
      <w:r w:rsidRPr="00DF70BC">
        <w:rPr>
          <w:rFonts w:ascii="Times New Roman" w:eastAsia="Times New Roman" w:hAnsi="Times New Roman" w:cs="Times New Roman"/>
          <w:kern w:val="0"/>
          <w14:ligatures w14:val="none"/>
        </w:rPr>
        <w:t>,</w:t>
      </w:r>
      <w:proofErr w:type="gramEnd"/>
      <w:r w:rsidRPr="00DF70BC">
        <w:rPr>
          <w:rFonts w:ascii="Times New Roman" w:eastAsia="Times New Roman" w:hAnsi="Times New Roman" w:cs="Times New Roman"/>
          <w:kern w:val="0"/>
          <w14:ligatures w14:val="none"/>
        </w:rPr>
        <w:t xml:space="preserve"> proceeds of the three Facilities Board bonds were originally loaned to the Southern Arkansas University Alumni Association, Inc. (the “Alumni Association”) to finance three University related housing projects which will be conveyed to the University when the bonds are redeemed; and</w:t>
      </w:r>
    </w:p>
    <w:p w14:paraId="57623AED" w14:textId="1AB13F6D" w:rsidR="00DF70BC" w:rsidRPr="00DF70BC" w:rsidRDefault="00DF70BC" w:rsidP="00DF70BC">
      <w:pPr>
        <w:autoSpaceDE w:val="0"/>
        <w:autoSpaceDN w:val="0"/>
        <w:adjustRightInd w:val="0"/>
        <w:spacing w:after="240" w:line="240" w:lineRule="auto"/>
        <w:ind w:firstLine="720"/>
        <w:jc w:val="both"/>
        <w:rPr>
          <w:rFonts w:ascii="Times New Roman" w:eastAsia="Times New Roman" w:hAnsi="Times New Roman" w:cs="Times New Roman"/>
          <w:kern w:val="0"/>
          <w14:ligatures w14:val="none"/>
        </w:rPr>
      </w:pPr>
      <w:r w:rsidRPr="00DF70BC">
        <w:rPr>
          <w:rFonts w:ascii="Times New Roman" w:eastAsia="Times New Roman" w:hAnsi="Times New Roman" w:cs="Times New Roman"/>
          <w:b/>
          <w:kern w:val="0"/>
          <w14:ligatures w14:val="none"/>
        </w:rPr>
        <w:t>WHEREAS</w:t>
      </w:r>
      <w:r w:rsidRPr="00DF70BC">
        <w:rPr>
          <w:rFonts w:ascii="Times New Roman" w:eastAsia="Times New Roman" w:hAnsi="Times New Roman" w:cs="Times New Roman"/>
          <w:kern w:val="0"/>
          <w14:ligatures w14:val="none"/>
        </w:rPr>
        <w:t xml:space="preserve">, the Issuer is issuing its Auxiliary Enterprises Secured Refunding Bonds,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for the purposes of: (1) currently refunding its University Housing Revenue Bonds, Series 2015A, of which </w:t>
      </w:r>
      <w:r w:rsidRPr="00BA620E">
        <w:rPr>
          <w:rFonts w:ascii="Times New Roman" w:eastAsia="Times New Roman" w:hAnsi="Times New Roman" w:cs="Times New Roman"/>
          <w:snapToGrid w:val="0"/>
          <w:spacing w:val="-3"/>
          <w:kern w:val="0"/>
          <w:szCs w:val="20"/>
          <w14:ligatures w14:val="none"/>
        </w:rPr>
        <w:t>$</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w:t>
      </w:r>
      <w:r w:rsidRPr="00DF70BC">
        <w:rPr>
          <w:rFonts w:ascii="Times New Roman" w:eastAsia="Times New Roman" w:hAnsi="Times New Roman" w:cs="Times New Roman"/>
          <w:kern w:val="0"/>
          <w14:ligatures w14:val="none"/>
        </w:rPr>
        <w:t xml:space="preserve">remains outstanding (the “Facilities Board Series 2015A Bonds”); (2) currently refunding its University Housing Revenue Bonds, Series 2016, of which </w:t>
      </w:r>
      <w:r w:rsidRPr="00BA620E">
        <w:rPr>
          <w:rFonts w:ascii="Times New Roman" w:eastAsia="Times New Roman" w:hAnsi="Times New Roman" w:cs="Times New Roman"/>
          <w:snapToGrid w:val="0"/>
          <w:spacing w:val="-3"/>
          <w:kern w:val="0"/>
          <w:szCs w:val="20"/>
          <w14:ligatures w14:val="none"/>
        </w:rPr>
        <w:t>$</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w:t>
      </w:r>
      <w:r>
        <w:rPr>
          <w:rFonts w:ascii="Times New Roman" w:eastAsia="Times New Roman" w:hAnsi="Times New Roman" w:cs="Times New Roman"/>
          <w:snapToGrid w:val="0"/>
          <w:spacing w:val="-3"/>
          <w:kern w:val="0"/>
          <w:szCs w:val="20"/>
          <w14:ligatures w14:val="none"/>
        </w:rPr>
        <w:t xml:space="preserve"> </w:t>
      </w:r>
      <w:r w:rsidRPr="00DF70BC">
        <w:rPr>
          <w:rFonts w:ascii="Times New Roman" w:eastAsia="Times New Roman" w:hAnsi="Times New Roman" w:cs="Times New Roman"/>
          <w:kern w:val="0"/>
          <w14:ligatures w14:val="none"/>
        </w:rPr>
        <w:t xml:space="preserve">remains outstanding (the “Facilities Board Series 2016 Bonds”); (3) currently refunding its University Housing Revenue Bonds, Series 2018A, of which </w:t>
      </w:r>
      <w:r w:rsidRPr="00BA620E">
        <w:rPr>
          <w:rFonts w:ascii="Times New Roman" w:eastAsia="Times New Roman" w:hAnsi="Times New Roman" w:cs="Times New Roman"/>
          <w:snapToGrid w:val="0"/>
          <w:spacing w:val="-3"/>
          <w:kern w:val="0"/>
          <w:szCs w:val="20"/>
          <w14:ligatures w14:val="none"/>
        </w:rPr>
        <w:t>$</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w:t>
      </w:r>
      <w:r w:rsidRPr="00DF70BC">
        <w:rPr>
          <w:rFonts w:ascii="Times New Roman" w:eastAsia="Times New Roman" w:hAnsi="Times New Roman" w:cs="Times New Roman"/>
          <w:kern w:val="0"/>
          <w14:ligatures w14:val="none"/>
        </w:rPr>
        <w:t>remains outstanding (the “Facilities Board Series 2018A Bonds”) (4) currently refunding its Auxiliary Enterprises Secured Refunding Bonds</w:t>
      </w:r>
      <w:r w:rsidR="00BB4F7E">
        <w:rPr>
          <w:rFonts w:ascii="Times New Roman" w:eastAsia="Times New Roman" w:hAnsi="Times New Roman" w:cs="Times New Roman"/>
          <w:kern w:val="0"/>
          <w14:ligatures w14:val="none"/>
        </w:rPr>
        <w:t>,</w:t>
      </w:r>
      <w:r w:rsidRPr="00DF70BC">
        <w:rPr>
          <w:rFonts w:ascii="Times New Roman" w:eastAsia="Times New Roman" w:hAnsi="Times New Roman" w:cs="Times New Roman"/>
          <w:kern w:val="0"/>
          <w14:ligatures w14:val="none"/>
        </w:rPr>
        <w:t xml:space="preserve"> Series 2016, of which </w:t>
      </w:r>
      <w:r w:rsidRPr="00BA620E">
        <w:rPr>
          <w:rFonts w:ascii="Times New Roman" w:eastAsia="Times New Roman" w:hAnsi="Times New Roman" w:cs="Times New Roman"/>
          <w:snapToGrid w:val="0"/>
          <w:spacing w:val="-3"/>
          <w:kern w:val="0"/>
          <w:szCs w:val="20"/>
          <w14:ligatures w14:val="none"/>
        </w:rPr>
        <w:t>$</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w:t>
      </w:r>
      <w:r w:rsidRPr="00DF70BC">
        <w:rPr>
          <w:rFonts w:ascii="Times New Roman" w:eastAsia="Times New Roman" w:hAnsi="Times New Roman" w:cs="Times New Roman"/>
          <w:kern w:val="0"/>
          <w14:ligatures w14:val="none"/>
        </w:rPr>
        <w:t xml:space="preserve">remains outstanding (the “SAU Board Series 2016 Bonds”); (5) </w:t>
      </w:r>
      <w:r w:rsidR="00BB4F7E">
        <w:rPr>
          <w:rFonts w:ascii="Times New Roman" w:eastAsia="Times New Roman" w:hAnsi="Times New Roman" w:cs="Times New Roman"/>
          <w:kern w:val="0"/>
          <w14:ligatures w14:val="none"/>
        </w:rPr>
        <w:t xml:space="preserve">currently refunding its Auxiliary Enterprises Secured Capital Improvement Bonds, Series 2017 (the “SAU Board Series 2017 Bonds”); (6) </w:t>
      </w:r>
      <w:r w:rsidRPr="00DF70BC">
        <w:rPr>
          <w:rFonts w:ascii="Times New Roman" w:eastAsia="Times New Roman" w:hAnsi="Times New Roman" w:cs="Times New Roman"/>
          <w:kern w:val="0"/>
          <w14:ligatures w14:val="none"/>
        </w:rPr>
        <w:t xml:space="preserve">purchasing a municipal bond insurance policy and a reserve fund insurance policy for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and (</w:t>
      </w:r>
      <w:r w:rsidR="00BB4F7E">
        <w:rPr>
          <w:rFonts w:ascii="Times New Roman" w:eastAsia="Times New Roman" w:hAnsi="Times New Roman" w:cs="Times New Roman"/>
          <w:kern w:val="0"/>
          <w14:ligatures w14:val="none"/>
        </w:rPr>
        <w:t>7</w:t>
      </w:r>
      <w:r w:rsidRPr="00DF70BC">
        <w:rPr>
          <w:rFonts w:ascii="Times New Roman" w:eastAsia="Times New Roman" w:hAnsi="Times New Roman" w:cs="Times New Roman"/>
          <w:kern w:val="0"/>
          <w14:ligatures w14:val="none"/>
        </w:rPr>
        <w:t xml:space="preserve">) paying the costs of issuance of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and </w:t>
      </w:r>
    </w:p>
    <w:p w14:paraId="6E7B6E96" w14:textId="30035BCE" w:rsidR="00DF70BC" w:rsidRPr="00DF70BC" w:rsidRDefault="00DF70BC" w:rsidP="00DF70BC">
      <w:pPr>
        <w:suppressAutoHyphens/>
        <w:spacing w:after="240" w:line="240" w:lineRule="auto"/>
        <w:ind w:firstLine="72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caps/>
          <w:kern w:val="0"/>
          <w:szCs w:val="20"/>
          <w14:ligatures w14:val="none"/>
        </w:rPr>
        <w:t>Whereas</w:t>
      </w:r>
      <w:r w:rsidRPr="00DF70BC">
        <w:rPr>
          <w:rFonts w:ascii="Times New Roman" w:eastAsia="Times New Roman" w:hAnsi="Times New Roman" w:cs="Times New Roman"/>
          <w:kern w:val="0"/>
          <w:szCs w:val="20"/>
          <w14:ligatures w14:val="none"/>
        </w:rPr>
        <w:t xml:space="preserve">, </w:t>
      </w:r>
      <w:r w:rsidRPr="00DF70BC">
        <w:rPr>
          <w:rFonts w:ascii="Times New Roman" w:eastAsia="Times New Roman" w:hAnsi="Times New Roman" w:cs="Times New Roman"/>
          <w:snapToGrid w:val="0"/>
          <w:spacing w:val="-3"/>
          <w:kern w:val="0"/>
          <w:szCs w:val="20"/>
          <w14:ligatures w14:val="none"/>
        </w:rPr>
        <w:t xml:space="preserve">the </w:t>
      </w:r>
      <w:r w:rsidRPr="00DF70BC">
        <w:rPr>
          <w:rFonts w:ascii="Times New Roman" w:eastAsia="Times New Roman" w:hAnsi="Times New Roman" w:cs="Times New Roman"/>
          <w:kern w:val="0"/>
          <w:szCs w:val="20"/>
          <w14:ligatures w14:val="none"/>
        </w:rPr>
        <w:t xml:space="preserve">pledge of Auxiliary Enterprises Secured Revenues is on parity with the Issuer’s $7,675,000 original principal amount Auxiliary Enterprises Secured Capital Improvement and Refunding Bonds, Series 2018-B (the “SAU Board Series 2018-B Bonds”) and the Issuer’s </w:t>
      </w:r>
      <w:r w:rsidRPr="00DF70BC">
        <w:rPr>
          <w:rFonts w:ascii="Times New Roman" w:eastAsia="Times New Roman" w:hAnsi="Times New Roman" w:cs="Times New Roman"/>
          <w:kern w:val="0"/>
          <w:szCs w:val="20"/>
          <w14:ligatures w14:val="none"/>
        </w:rPr>
        <w:lastRenderedPageBreak/>
        <w:t xml:space="preserve">$7,010,000 original principal amount Auxiliary Enterprises Secured Refunding Bonds, Series 2019-B (the “SAU Board Series 2019-B Bonds”); and </w:t>
      </w:r>
    </w:p>
    <w:p w14:paraId="104E5E31" w14:textId="0BE5BAB7"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caps/>
          <w:kern w:val="0"/>
          <w:szCs w:val="20"/>
          <w14:ligatures w14:val="none"/>
        </w:rPr>
        <w:t>Whereas</w:t>
      </w:r>
      <w:r w:rsidRPr="00DF70BC">
        <w:rPr>
          <w:rFonts w:ascii="Times New Roman" w:eastAsia="Times New Roman" w:hAnsi="Times New Roman" w:cs="Times New Roman"/>
          <w:kern w:val="0"/>
          <w:szCs w:val="20"/>
          <w14:ligatures w14:val="none"/>
        </w:rPr>
        <w:t xml:space="preserve">, the Issuer has determined to issue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as a series of Additional Bonds under the Indenture on a parity of security with the SAU Board Series 2018-B Bonds and the SAU Board Series 2019-B Bonds (collectively, the “Parity Bonds”); and</w:t>
      </w:r>
    </w:p>
    <w:p w14:paraId="29802E48" w14:textId="6B58D7EE" w:rsidR="00DF70BC" w:rsidRPr="00DF70BC" w:rsidRDefault="00DF70BC" w:rsidP="00DF70BC">
      <w:pPr>
        <w:tabs>
          <w:tab w:val="left" w:pos="-720"/>
        </w:tabs>
        <w:suppressAutoHyphens/>
        <w:spacing w:after="22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WHEREAS</w:t>
      </w:r>
      <w:r w:rsidRPr="00DF70BC">
        <w:rPr>
          <w:rFonts w:ascii="Times New Roman" w:eastAsia="Times New Roman" w:hAnsi="Times New Roman" w:cs="Times New Roman"/>
          <w:kern w:val="0"/>
          <w:szCs w:val="20"/>
          <w14:ligatures w14:val="none"/>
        </w:rPr>
        <w:t xml:space="preserve">, the Issuer has </w:t>
      </w:r>
      <w:proofErr w:type="gramStart"/>
      <w:r w:rsidRPr="00DF70BC">
        <w:rPr>
          <w:rFonts w:ascii="Times New Roman" w:eastAsia="Times New Roman" w:hAnsi="Times New Roman" w:cs="Times New Roman"/>
          <w:kern w:val="0"/>
          <w:szCs w:val="20"/>
          <w14:ligatures w14:val="none"/>
        </w:rPr>
        <w:t>by resolution approved</w:t>
      </w:r>
      <w:proofErr w:type="gramEnd"/>
      <w:r w:rsidRPr="00DF70BC">
        <w:rPr>
          <w:rFonts w:ascii="Times New Roman" w:eastAsia="Times New Roman" w:hAnsi="Times New Roman" w:cs="Times New Roman"/>
          <w:kern w:val="0"/>
          <w:szCs w:val="20"/>
          <w14:ligatures w14:val="none"/>
        </w:rPr>
        <w:t xml:space="preserve"> the issuance and sale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to accomplish the refunding; and</w:t>
      </w:r>
    </w:p>
    <w:p w14:paraId="357C47A4" w14:textId="792DAEE2"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caps/>
          <w:kern w:val="0"/>
          <w:szCs w:val="20"/>
          <w14:ligatures w14:val="none"/>
        </w:rPr>
        <w:t>Whereas</w:t>
      </w:r>
      <w:r w:rsidRPr="00DF70BC">
        <w:rPr>
          <w:rFonts w:ascii="Times New Roman" w:eastAsia="Times New Roman" w:hAnsi="Times New Roman" w:cs="Times New Roman"/>
          <w:kern w:val="0"/>
          <w:szCs w:val="20"/>
          <w14:ligatures w14:val="none"/>
        </w:rPr>
        <w:t xml:space="preserve">, the Issuer has determined that, in the issuance and sale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it will be acting to further the public purposes of the Act; and</w:t>
      </w:r>
    </w:p>
    <w:p w14:paraId="7BD51CFD" w14:textId="5479464F"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caps/>
          <w:kern w:val="0"/>
          <w:szCs w:val="20"/>
          <w14:ligatures w14:val="none"/>
        </w:rPr>
        <w:t>Whereas</w:t>
      </w:r>
      <w:r w:rsidRPr="00DF70BC">
        <w:rPr>
          <w:rFonts w:ascii="Times New Roman" w:eastAsia="Times New Roman" w:hAnsi="Times New Roman" w:cs="Times New Roman"/>
          <w:kern w:val="0"/>
          <w:szCs w:val="20"/>
          <w14:ligatures w14:val="none"/>
        </w:rPr>
        <w:t xml:space="preserve">, all things necessary to make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when issued, executed, and delivered by the Issuer and authenticated by the Trustee, to the extent required, pursuant to this Indenture, the valid, binding, and legal obligations of the Issuer, and to constitute this Indenture as a valid assignment and pledge of the revenues herein pledged to the payment of the principal of and interest on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and a valid assignment and pledge of certain rights of the Issuer, have been done and performed, and the creation, execution and delivery of this Indenture, and the execution, issuance and delivery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subject to the terms hereof, have in all respects been duly authorized;</w:t>
      </w:r>
    </w:p>
    <w:p w14:paraId="39C621E0" w14:textId="77777777"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caps/>
          <w:kern w:val="0"/>
          <w:szCs w:val="20"/>
          <w14:ligatures w14:val="none"/>
        </w:rPr>
        <w:t>Now, Therefore</w:t>
      </w:r>
      <w:r w:rsidRPr="00DF70BC">
        <w:rPr>
          <w:rFonts w:ascii="Times New Roman" w:eastAsia="Times New Roman" w:hAnsi="Times New Roman" w:cs="Times New Roman"/>
          <w:kern w:val="0"/>
          <w:szCs w:val="20"/>
          <w14:ligatures w14:val="none"/>
        </w:rPr>
        <w:t>, the Original Indenture is hereby supplemented as follows:</w:t>
      </w:r>
    </w:p>
    <w:p w14:paraId="010E73E8" w14:textId="77777777"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Section 1</w:t>
      </w:r>
      <w:r w:rsidRPr="00DF70BC">
        <w:rPr>
          <w:rFonts w:ascii="Times New Roman" w:eastAsia="Times New Roman" w:hAnsi="Times New Roman" w:cs="Times New Roman"/>
          <w:kern w:val="0"/>
          <w:szCs w:val="20"/>
          <w14:ligatures w14:val="none"/>
        </w:rPr>
        <w:t xml:space="preserve">. Section 1.01 of the Original Indenture </w:t>
      </w:r>
      <w:proofErr w:type="gramStart"/>
      <w:r w:rsidRPr="00DF70BC">
        <w:rPr>
          <w:rFonts w:ascii="Times New Roman" w:eastAsia="Times New Roman" w:hAnsi="Times New Roman" w:cs="Times New Roman"/>
          <w:kern w:val="0"/>
          <w:szCs w:val="20"/>
          <w14:ligatures w14:val="none"/>
        </w:rPr>
        <w:t>has been</w:t>
      </w:r>
      <w:proofErr w:type="gramEnd"/>
      <w:r w:rsidRPr="00DF70BC">
        <w:rPr>
          <w:rFonts w:ascii="Times New Roman" w:eastAsia="Times New Roman" w:hAnsi="Times New Roman" w:cs="Times New Roman"/>
          <w:kern w:val="0"/>
          <w:szCs w:val="20"/>
          <w14:ligatures w14:val="none"/>
        </w:rPr>
        <w:t xml:space="preserve"> previously amended by adding thereto the following definitions:</w:t>
      </w:r>
    </w:p>
    <w:p w14:paraId="2281437B" w14:textId="3191A792"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“Bond Resolution” means </w:t>
      </w:r>
      <w:r w:rsidRPr="00DF70BC">
        <w:rPr>
          <w:rFonts w:ascii="Times New Roman" w:eastAsia="Times New Roman" w:hAnsi="Times New Roman" w:cs="Times New Roman"/>
          <w:kern w:val="0"/>
          <w14:ligatures w14:val="none"/>
        </w:rPr>
        <w:t xml:space="preserve">with respect to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w:t>
      </w:r>
      <w:r w:rsidRPr="00DF70BC">
        <w:rPr>
          <w:rFonts w:ascii="Times New Roman" w:eastAsia="Times New Roman" w:hAnsi="Times New Roman" w:cs="Times New Roman"/>
          <w:kern w:val="0"/>
          <w:szCs w:val="20"/>
          <w14:ligatures w14:val="none"/>
        </w:rPr>
        <w:t xml:space="preserve">the Resolution adopted by the Issuer on </w:t>
      </w:r>
      <w:r>
        <w:rPr>
          <w:rFonts w:ascii="Times New Roman" w:eastAsia="Times New Roman" w:hAnsi="Times New Roman" w:cs="Times New Roman"/>
          <w:kern w:val="0"/>
          <w:szCs w:val="20"/>
          <w14:ligatures w14:val="none"/>
        </w:rPr>
        <w:t>___________</w:t>
      </w:r>
      <w:r w:rsidRPr="00DF70BC">
        <w:rPr>
          <w:rFonts w:ascii="Times New Roman" w:eastAsia="Times New Roman" w:hAnsi="Times New Roman" w:cs="Times New Roman"/>
          <w:kern w:val="0"/>
          <w:szCs w:val="20"/>
          <w14:ligatures w14:val="none"/>
        </w:rPr>
        <w:t xml:space="preserve">, authorizing the issuance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and the execution and delivery of this Supplemental Indenture.</w:t>
      </w:r>
    </w:p>
    <w:p w14:paraId="54068200" w14:textId="2C32C246"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“Interest Payment Date” means, for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June 1 and December 1 of each year beginning June 1,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w:t>
      </w:r>
    </w:p>
    <w:p w14:paraId="18B627CF" w14:textId="7F72CD3E"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“Issue Date” means, with respect to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the date of issuance and delivery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to the Underwriter.</w:t>
      </w:r>
    </w:p>
    <w:p w14:paraId="1F21FE47" w14:textId="05C8132F"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“Municipal Bond Insurance Policy” shall mean the municipal bond insurance policy issued by [Insurer] insuring the payment when due of the principal of and interest on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as provided therein.</w:t>
      </w:r>
    </w:p>
    <w:p w14:paraId="7624A79B" w14:textId="77777777" w:rsidR="00DF70BC" w:rsidRPr="00DF70BC" w:rsidRDefault="00DF70BC" w:rsidP="00DF70BC">
      <w:pPr>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“Reserve Policy” means the municipal bond debt service reserve insurance policy issued by [Insurer] insuring payment of an amount not </w:t>
      </w:r>
      <w:proofErr w:type="gramStart"/>
      <w:r w:rsidRPr="00DF70BC">
        <w:rPr>
          <w:rFonts w:ascii="Times New Roman" w:eastAsia="Times New Roman" w:hAnsi="Times New Roman" w:cs="Times New Roman"/>
          <w:kern w:val="0"/>
          <w:szCs w:val="20"/>
          <w14:ligatures w14:val="none"/>
        </w:rPr>
        <w:t>in excess of</w:t>
      </w:r>
      <w:proofErr w:type="gramEnd"/>
      <w:r w:rsidRPr="00DF70BC">
        <w:rPr>
          <w:rFonts w:ascii="Times New Roman" w:eastAsia="Times New Roman" w:hAnsi="Times New Roman" w:cs="Times New Roman"/>
          <w:kern w:val="0"/>
          <w:szCs w:val="20"/>
          <w14:ligatures w14:val="none"/>
        </w:rPr>
        <w:t xml:space="preserve"> the Series Required Reserve. The Reserve Policy constitutes a permitted credit facility under the Indenture.</w:t>
      </w:r>
    </w:p>
    <w:p w14:paraId="773EDFE3" w14:textId="7D7AAF44" w:rsidR="00DF70BC" w:rsidRPr="00DF70BC" w:rsidRDefault="00DF70BC" w:rsidP="00DF70BC">
      <w:pPr>
        <w:suppressAutoHyphens/>
        <w:spacing w:after="200" w:line="240" w:lineRule="auto"/>
        <w:ind w:firstLine="360"/>
        <w:jc w:val="both"/>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14:ligatures w14:val="none"/>
        </w:rPr>
        <w:t xml:space="preserve">“Series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Required Reserve” means for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an amount equal to the lesser of (1) average annual debt service on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(2) 10 percent of the original principal amount of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and (3) 125 percent of the average annual debt service </w:t>
      </w:r>
      <w:r w:rsidRPr="00DF70BC">
        <w:rPr>
          <w:rFonts w:ascii="Times New Roman" w:eastAsia="Times New Roman" w:hAnsi="Times New Roman" w:cs="Times New Roman"/>
          <w:kern w:val="0"/>
          <w14:ligatures w14:val="none"/>
        </w:rPr>
        <w:lastRenderedPageBreak/>
        <w:t xml:space="preserve">payment on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or such other amounts permitted by changes in federal tax law with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Required Reserve being initially funded in the amount of $_________ being the maximum annual debt service on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w:t>
      </w:r>
    </w:p>
    <w:p w14:paraId="42200DF6" w14:textId="41FC2A94"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szCs w:val="20"/>
          <w14:ligatures w14:val="none"/>
        </w:rPr>
        <w:t xml:space="preserve">“Series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means the Issuer’s </w:t>
      </w:r>
      <w:r w:rsidRPr="00BA620E">
        <w:rPr>
          <w:rFonts w:ascii="Times New Roman" w:eastAsia="Times New Roman" w:hAnsi="Times New Roman" w:cs="Times New Roman"/>
          <w:snapToGrid w:val="0"/>
          <w:spacing w:val="-3"/>
          <w:kern w:val="0"/>
          <w:szCs w:val="20"/>
          <w14:ligatures w14:val="none"/>
        </w:rPr>
        <w:t>$</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w:t>
      </w:r>
      <w:r w:rsidRPr="00DF70BC">
        <w:rPr>
          <w:rFonts w:ascii="Times New Roman" w:eastAsia="Times New Roman" w:hAnsi="Times New Roman" w:cs="Times New Roman"/>
          <w:kern w:val="0"/>
          <w14:ligatures w14:val="none"/>
        </w:rPr>
        <w:t xml:space="preserve">Auxiliary Enterprises Secured Refunding Bonds,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w:t>
      </w:r>
    </w:p>
    <w:p w14:paraId="62C47201" w14:textId="77777777"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Section 2</w:t>
      </w:r>
      <w:r w:rsidRPr="00DF70BC">
        <w:rPr>
          <w:rFonts w:ascii="Times New Roman" w:eastAsia="Times New Roman" w:hAnsi="Times New Roman" w:cs="Times New Roman"/>
          <w:kern w:val="0"/>
          <w:szCs w:val="20"/>
          <w14:ligatures w14:val="none"/>
        </w:rPr>
        <w:t>. Article II of the Original Indenture is hereby amended by adding thereto the following sections:</w:t>
      </w:r>
    </w:p>
    <w:p w14:paraId="25566FD3" w14:textId="5EBAD37A"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 xml:space="preserve">Section 2.46 Authorization of Series </w:t>
      </w:r>
      <w:r>
        <w:rPr>
          <w:rFonts w:ascii="Times New Roman" w:eastAsia="Times New Roman" w:hAnsi="Times New Roman" w:cs="Times New Roman"/>
          <w:b/>
          <w:kern w:val="0"/>
          <w:szCs w:val="20"/>
          <w14:ligatures w14:val="none"/>
        </w:rPr>
        <w:t>2026</w:t>
      </w:r>
      <w:r w:rsidRPr="00DF70BC">
        <w:rPr>
          <w:rFonts w:ascii="Times New Roman" w:eastAsia="Times New Roman" w:hAnsi="Times New Roman" w:cs="Times New Roman"/>
          <w:b/>
          <w:kern w:val="0"/>
          <w:szCs w:val="20"/>
          <w14:ligatures w14:val="none"/>
        </w:rPr>
        <w:t xml:space="preserve"> Bonds; Limitation</w:t>
      </w:r>
      <w:r w:rsidRPr="00DF70BC">
        <w:rPr>
          <w:rFonts w:ascii="Times New Roman" w:eastAsia="Times New Roman" w:hAnsi="Times New Roman" w:cs="Times New Roman"/>
          <w:kern w:val="0"/>
          <w:szCs w:val="20"/>
          <w14:ligatures w14:val="none"/>
        </w:rPr>
        <w:t xml:space="preserv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are hereby authorized to be issued as revenue bonds of the Issuer in the aggregate principal amount of </w:t>
      </w:r>
      <w:r w:rsidRPr="00BA620E">
        <w:rPr>
          <w:rFonts w:ascii="Times New Roman" w:eastAsia="Times New Roman" w:hAnsi="Times New Roman" w:cs="Times New Roman"/>
          <w:snapToGrid w:val="0"/>
          <w:spacing w:val="-3"/>
          <w:kern w:val="0"/>
          <w:szCs w:val="20"/>
          <w14:ligatures w14:val="none"/>
        </w:rPr>
        <w:t>$</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w:t>
      </w:r>
      <w:r w:rsidRPr="00DF70BC">
        <w:rPr>
          <w:rFonts w:ascii="Times New Roman" w:eastAsia="Times New Roman" w:hAnsi="Times New Roman" w:cs="Times New Roman"/>
          <w:kern w:val="0"/>
          <w:szCs w:val="20"/>
          <w14:ligatures w14:val="none"/>
        </w:rPr>
        <w:t xml:space="preserve">designated “Auxiliary Enterprises Secured Refunding Bonds,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The Issuer has determined to issue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as series of Additional Bonds under the Indenture on a parity of security with the Parity Bonds.  </w:t>
      </w:r>
    </w:p>
    <w:p w14:paraId="000CB4DE" w14:textId="5242D040"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Section 2.47</w:t>
      </w:r>
      <w:r w:rsidRPr="00DF70BC">
        <w:rPr>
          <w:rFonts w:ascii="Times New Roman" w:eastAsia="Times New Roman" w:hAnsi="Times New Roman" w:cs="Times New Roman"/>
          <w:kern w:val="0"/>
          <w:szCs w:val="20"/>
          <w14:ligatures w14:val="none"/>
        </w:rPr>
        <w:t xml:space="preserve"> </w:t>
      </w:r>
      <w:r w:rsidRPr="00DF70BC">
        <w:rPr>
          <w:rFonts w:ascii="Times New Roman" w:eastAsia="Times New Roman" w:hAnsi="Times New Roman" w:cs="Times New Roman"/>
          <w:b/>
          <w:kern w:val="0"/>
          <w:szCs w:val="20"/>
          <w14:ligatures w14:val="none"/>
        </w:rPr>
        <w:t xml:space="preserve">Details of Series </w:t>
      </w:r>
      <w:r>
        <w:rPr>
          <w:rFonts w:ascii="Times New Roman" w:eastAsia="Times New Roman" w:hAnsi="Times New Roman" w:cs="Times New Roman"/>
          <w:b/>
          <w:kern w:val="0"/>
          <w:szCs w:val="20"/>
          <w14:ligatures w14:val="none"/>
        </w:rPr>
        <w:t>2026</w:t>
      </w:r>
      <w:r w:rsidRPr="00DF70BC">
        <w:rPr>
          <w:rFonts w:ascii="Times New Roman" w:eastAsia="Times New Roman" w:hAnsi="Times New Roman" w:cs="Times New Roman"/>
          <w:b/>
          <w:kern w:val="0"/>
          <w:szCs w:val="20"/>
          <w14:ligatures w14:val="none"/>
        </w:rPr>
        <w:t xml:space="preserve"> Bonds</w:t>
      </w:r>
      <w:r w:rsidRPr="00DF70BC">
        <w:rPr>
          <w:rFonts w:ascii="Times New Roman" w:eastAsia="Times New Roman" w:hAnsi="Times New Roman" w:cs="Times New Roman"/>
          <w:kern w:val="0"/>
          <w:szCs w:val="20"/>
          <w14:ligatures w14:val="none"/>
        </w:rPr>
        <w:t xml:space="preserv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shall be issued in Authorized Denominations and shall be dated </w:t>
      </w:r>
      <w:proofErr w:type="gramStart"/>
      <w:r w:rsidRPr="00DF70BC">
        <w:rPr>
          <w:rFonts w:ascii="Times New Roman" w:eastAsia="Times New Roman" w:hAnsi="Times New Roman" w:cs="Times New Roman"/>
          <w:kern w:val="0"/>
          <w:szCs w:val="20"/>
          <w14:ligatures w14:val="none"/>
        </w:rPr>
        <w:t>as of</w:t>
      </w:r>
      <w:proofErr w:type="gramEnd"/>
      <w:r w:rsidRPr="00DF70BC">
        <w:rPr>
          <w:rFonts w:ascii="Times New Roman" w:eastAsia="Times New Roman" w:hAnsi="Times New Roman" w:cs="Times New Roman"/>
          <w:kern w:val="0"/>
          <w:szCs w:val="20"/>
          <w14:ligatures w14:val="none"/>
        </w:rPr>
        <w:t xml:space="preserve"> the Issue Date.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shall be numbered from R-1 upward as issued and shall bear interest (calculated </w:t>
      </w:r>
      <w:proofErr w:type="gramStart"/>
      <w:r w:rsidRPr="00DF70BC">
        <w:rPr>
          <w:rFonts w:ascii="Times New Roman" w:eastAsia="Times New Roman" w:hAnsi="Times New Roman" w:cs="Times New Roman"/>
          <w:kern w:val="0"/>
          <w:szCs w:val="20"/>
          <w14:ligatures w14:val="none"/>
        </w:rPr>
        <w:t>on the basis of</w:t>
      </w:r>
      <w:proofErr w:type="gramEnd"/>
      <w:r w:rsidRPr="00DF70BC">
        <w:rPr>
          <w:rFonts w:ascii="Times New Roman" w:eastAsia="Times New Roman" w:hAnsi="Times New Roman" w:cs="Times New Roman"/>
          <w:kern w:val="0"/>
          <w:szCs w:val="20"/>
          <w14:ligatures w14:val="none"/>
        </w:rPr>
        <w:t xml:space="preserve"> a 360-day year of twelve 30-day months) payable on June 1, </w:t>
      </w:r>
      <w:proofErr w:type="gramStart"/>
      <w:r>
        <w:rPr>
          <w:rFonts w:ascii="Times New Roman" w:eastAsia="Times New Roman" w:hAnsi="Times New Roman" w:cs="Times New Roman"/>
          <w:kern w:val="0"/>
          <w:szCs w:val="20"/>
          <w14:ligatures w14:val="none"/>
        </w:rPr>
        <w:t>2026</w:t>
      </w:r>
      <w:proofErr w:type="gramEnd"/>
      <w:r w:rsidRPr="00DF70BC">
        <w:rPr>
          <w:rFonts w:ascii="Times New Roman" w:eastAsia="Times New Roman" w:hAnsi="Times New Roman" w:cs="Times New Roman"/>
          <w:kern w:val="0"/>
          <w:szCs w:val="20"/>
          <w14:ligatures w14:val="none"/>
        </w:rPr>
        <w:t xml:space="preserve"> and thereafter semiannually on each Interest Payment Date at the rates per annum and shall mature on June 1 in </w:t>
      </w:r>
      <w:proofErr w:type="gramStart"/>
      <w:r w:rsidRPr="00DF70BC">
        <w:rPr>
          <w:rFonts w:ascii="Times New Roman" w:eastAsia="Times New Roman" w:hAnsi="Times New Roman" w:cs="Times New Roman"/>
          <w:kern w:val="0"/>
          <w:szCs w:val="20"/>
          <w14:ligatures w14:val="none"/>
        </w:rPr>
        <w:t>the years</w:t>
      </w:r>
      <w:proofErr w:type="gramEnd"/>
      <w:r w:rsidRPr="00DF70BC">
        <w:rPr>
          <w:rFonts w:ascii="Times New Roman" w:eastAsia="Times New Roman" w:hAnsi="Times New Roman" w:cs="Times New Roman"/>
          <w:kern w:val="0"/>
          <w:szCs w:val="20"/>
          <w14:ligatures w14:val="none"/>
        </w:rPr>
        <w:t xml:space="preserve"> and amounts as follows:</w:t>
      </w:r>
    </w:p>
    <w:tbl>
      <w:tblPr>
        <w:tblW w:w="0" w:type="auto"/>
        <w:jc w:val="center"/>
        <w:tblLayout w:type="fixed"/>
        <w:tblLook w:val="04A0" w:firstRow="1" w:lastRow="0" w:firstColumn="1" w:lastColumn="0" w:noHBand="0" w:noVBand="1"/>
      </w:tblPr>
      <w:tblGrid>
        <w:gridCol w:w="1905"/>
        <w:gridCol w:w="75"/>
        <w:gridCol w:w="1493"/>
        <w:gridCol w:w="75"/>
        <w:gridCol w:w="1132"/>
        <w:gridCol w:w="218"/>
      </w:tblGrid>
      <w:tr w:rsidR="00DF70BC" w:rsidRPr="00DF70BC" w14:paraId="7978B1E9" w14:textId="77777777" w:rsidTr="00FB4A13">
        <w:trPr>
          <w:jc w:val="center"/>
        </w:trPr>
        <w:tc>
          <w:tcPr>
            <w:tcW w:w="1980" w:type="dxa"/>
            <w:gridSpan w:val="2"/>
            <w:vAlign w:val="bottom"/>
          </w:tcPr>
          <w:p w14:paraId="02835981" w14:textId="77777777"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Due</w:t>
            </w:r>
          </w:p>
          <w:p w14:paraId="040D6DD4" w14:textId="77777777"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December 1</w:t>
            </w:r>
          </w:p>
        </w:tc>
        <w:tc>
          <w:tcPr>
            <w:tcW w:w="1568" w:type="dxa"/>
            <w:gridSpan w:val="2"/>
            <w:vAlign w:val="bottom"/>
          </w:tcPr>
          <w:p w14:paraId="123B157C" w14:textId="77777777" w:rsidR="00DF70BC" w:rsidRPr="00DF70BC" w:rsidRDefault="00DF70BC" w:rsidP="00DF70BC">
            <w:pPr>
              <w:widowControl w:val="0"/>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Principal</w:t>
            </w:r>
          </w:p>
          <w:p w14:paraId="7FB3F18E" w14:textId="77777777" w:rsidR="00DF70BC" w:rsidRPr="00DF70BC" w:rsidRDefault="00DF70BC" w:rsidP="00DF70BC">
            <w:pPr>
              <w:widowControl w:val="0"/>
              <w:suppressAutoHyphens/>
              <w:spacing w:after="0" w:line="240" w:lineRule="auto"/>
              <w:contextualSpacing/>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 xml:space="preserve"> Amount</w:t>
            </w:r>
          </w:p>
        </w:tc>
        <w:tc>
          <w:tcPr>
            <w:tcW w:w="1350" w:type="dxa"/>
            <w:gridSpan w:val="2"/>
            <w:vAlign w:val="bottom"/>
          </w:tcPr>
          <w:p w14:paraId="3546D57B" w14:textId="77777777" w:rsidR="00DF70BC" w:rsidRPr="00DF70BC" w:rsidRDefault="00DF70BC" w:rsidP="00DF70BC">
            <w:pPr>
              <w:widowControl w:val="0"/>
              <w:suppressAutoHyphens/>
              <w:spacing w:after="0" w:line="240" w:lineRule="auto"/>
              <w:ind w:left="144"/>
              <w:contextualSpacing/>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Interest Rate</w:t>
            </w:r>
          </w:p>
        </w:tc>
      </w:tr>
      <w:tr w:rsidR="00DF70BC" w:rsidRPr="00DF70BC" w14:paraId="1EB6AC35" w14:textId="77777777" w:rsidTr="00FB4A13">
        <w:trPr>
          <w:gridAfter w:val="1"/>
          <w:wAfter w:w="218" w:type="dxa"/>
          <w:jc w:val="center"/>
        </w:trPr>
        <w:tc>
          <w:tcPr>
            <w:tcW w:w="1905" w:type="dxa"/>
          </w:tcPr>
          <w:p w14:paraId="264E3CDE" w14:textId="76FAE7FC"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2281E8FE" w14:textId="3524A5C1" w:rsidR="00DF70BC" w:rsidRPr="00DF70BC" w:rsidRDefault="00DF70BC" w:rsidP="00DF70BC">
            <w:pPr>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6CD411AB" w14:textId="77777777" w:rsidR="00DF70BC" w:rsidRPr="00DF70BC" w:rsidRDefault="00DF70BC" w:rsidP="00DF70BC">
            <w:pPr>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6DA6CB90" w14:textId="77777777" w:rsidTr="00FB4A13">
        <w:trPr>
          <w:gridAfter w:val="1"/>
          <w:wAfter w:w="218" w:type="dxa"/>
          <w:jc w:val="center"/>
        </w:trPr>
        <w:tc>
          <w:tcPr>
            <w:tcW w:w="1905" w:type="dxa"/>
          </w:tcPr>
          <w:p w14:paraId="60F9340F" w14:textId="4B1F7400"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534F163D" w14:textId="59F79C94"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1C15067E"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140C41CD" w14:textId="77777777" w:rsidTr="00FB4A13">
        <w:trPr>
          <w:gridAfter w:val="1"/>
          <w:wAfter w:w="218" w:type="dxa"/>
          <w:jc w:val="center"/>
        </w:trPr>
        <w:tc>
          <w:tcPr>
            <w:tcW w:w="1905" w:type="dxa"/>
          </w:tcPr>
          <w:p w14:paraId="32DC5191" w14:textId="127129A0"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49320410" w14:textId="0B3EADD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1ED2B23B"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4545F363" w14:textId="77777777" w:rsidTr="00FB4A13">
        <w:trPr>
          <w:gridAfter w:val="1"/>
          <w:wAfter w:w="218" w:type="dxa"/>
          <w:jc w:val="center"/>
        </w:trPr>
        <w:tc>
          <w:tcPr>
            <w:tcW w:w="1905" w:type="dxa"/>
          </w:tcPr>
          <w:p w14:paraId="35450A13" w14:textId="11D8A8F2"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34A04203" w14:textId="7E9FBCEF"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03112F08"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0F39049F" w14:textId="77777777" w:rsidTr="00FB4A13">
        <w:trPr>
          <w:gridAfter w:val="1"/>
          <w:wAfter w:w="218" w:type="dxa"/>
          <w:jc w:val="center"/>
        </w:trPr>
        <w:tc>
          <w:tcPr>
            <w:tcW w:w="1905" w:type="dxa"/>
          </w:tcPr>
          <w:p w14:paraId="279700A0" w14:textId="61F52814"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66FFB491" w14:textId="512026FE"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7ABF1296"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1DFC8B22" w14:textId="77777777" w:rsidTr="00FB4A13">
        <w:trPr>
          <w:gridAfter w:val="1"/>
          <w:wAfter w:w="218" w:type="dxa"/>
          <w:jc w:val="center"/>
        </w:trPr>
        <w:tc>
          <w:tcPr>
            <w:tcW w:w="1905" w:type="dxa"/>
          </w:tcPr>
          <w:p w14:paraId="1973129E" w14:textId="59B980C5"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6E9DFC7B" w14:textId="5984B603"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3DEBE6A8"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512513A8" w14:textId="77777777" w:rsidTr="00FB4A13">
        <w:trPr>
          <w:gridAfter w:val="1"/>
          <w:wAfter w:w="218" w:type="dxa"/>
          <w:jc w:val="center"/>
        </w:trPr>
        <w:tc>
          <w:tcPr>
            <w:tcW w:w="1905" w:type="dxa"/>
          </w:tcPr>
          <w:p w14:paraId="7C72517E" w14:textId="3FC07E63"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48AD4D2D" w14:textId="4740DAA6" w:rsidR="00DF70BC" w:rsidRPr="00DF70BC" w:rsidRDefault="00DF70BC" w:rsidP="00DF70BC">
            <w:pPr>
              <w:widowControl w:val="0"/>
              <w:spacing w:after="0" w:line="240" w:lineRule="auto"/>
              <w:contextualSpacing/>
              <w:jc w:val="center"/>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3B76A1AC"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13411DDD" w14:textId="77777777" w:rsidTr="00FB4A13">
        <w:trPr>
          <w:gridAfter w:val="1"/>
          <w:wAfter w:w="218" w:type="dxa"/>
          <w:jc w:val="center"/>
        </w:trPr>
        <w:tc>
          <w:tcPr>
            <w:tcW w:w="1905" w:type="dxa"/>
          </w:tcPr>
          <w:p w14:paraId="166FFB83" w14:textId="521DCBEC"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61107E25" w14:textId="0299B19E"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50C43C10"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3F2B71B4" w14:textId="77777777" w:rsidTr="00FB4A13">
        <w:trPr>
          <w:gridAfter w:val="1"/>
          <w:wAfter w:w="218" w:type="dxa"/>
          <w:jc w:val="center"/>
        </w:trPr>
        <w:tc>
          <w:tcPr>
            <w:tcW w:w="1905" w:type="dxa"/>
          </w:tcPr>
          <w:p w14:paraId="442357EA" w14:textId="2AA981FE"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1AF0816E" w14:textId="1686A08B"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17A20F23"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52052CCA" w14:textId="77777777" w:rsidTr="00FB4A13">
        <w:trPr>
          <w:gridAfter w:val="1"/>
          <w:wAfter w:w="218" w:type="dxa"/>
          <w:jc w:val="center"/>
        </w:trPr>
        <w:tc>
          <w:tcPr>
            <w:tcW w:w="1905" w:type="dxa"/>
          </w:tcPr>
          <w:p w14:paraId="00B5E4E1" w14:textId="036454D6"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5D1A4116" w14:textId="6A35A0C6"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533FCF6B"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3D7A5FEF" w14:textId="77777777" w:rsidTr="00FB4A13">
        <w:trPr>
          <w:gridAfter w:val="1"/>
          <w:wAfter w:w="218" w:type="dxa"/>
          <w:jc w:val="center"/>
        </w:trPr>
        <w:tc>
          <w:tcPr>
            <w:tcW w:w="1905" w:type="dxa"/>
          </w:tcPr>
          <w:p w14:paraId="2B9410F5" w14:textId="1DB1E0A9"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6A5B5D18" w14:textId="227D1322"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4E0F569B"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3399759E" w14:textId="77777777" w:rsidTr="00FB4A13">
        <w:trPr>
          <w:gridAfter w:val="1"/>
          <w:wAfter w:w="218" w:type="dxa"/>
          <w:jc w:val="center"/>
        </w:trPr>
        <w:tc>
          <w:tcPr>
            <w:tcW w:w="1905" w:type="dxa"/>
          </w:tcPr>
          <w:p w14:paraId="1ABF35AF" w14:textId="0D192CEC"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347B3698" w14:textId="51E5EB9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75EA2BA6"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7C8FF966" w14:textId="77777777" w:rsidTr="00FB4A13">
        <w:trPr>
          <w:gridAfter w:val="1"/>
          <w:wAfter w:w="218" w:type="dxa"/>
          <w:jc w:val="center"/>
        </w:trPr>
        <w:tc>
          <w:tcPr>
            <w:tcW w:w="1905" w:type="dxa"/>
          </w:tcPr>
          <w:p w14:paraId="2142010C" w14:textId="3BBB8661"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7C2EEA3E" w14:textId="06EB43D8"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2EDD5844"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3925AC29" w14:textId="77777777" w:rsidTr="00FB4A13">
        <w:trPr>
          <w:gridAfter w:val="1"/>
          <w:wAfter w:w="218" w:type="dxa"/>
          <w:jc w:val="center"/>
        </w:trPr>
        <w:tc>
          <w:tcPr>
            <w:tcW w:w="1905" w:type="dxa"/>
          </w:tcPr>
          <w:p w14:paraId="3A5FAFF2" w14:textId="2F9544F1"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03EDB45B" w14:textId="1EBEEEF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512CA794"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61D20260" w14:textId="77777777" w:rsidTr="00FB4A13">
        <w:trPr>
          <w:gridAfter w:val="1"/>
          <w:wAfter w:w="218" w:type="dxa"/>
          <w:jc w:val="center"/>
        </w:trPr>
        <w:tc>
          <w:tcPr>
            <w:tcW w:w="1905" w:type="dxa"/>
          </w:tcPr>
          <w:p w14:paraId="754A8119" w14:textId="5586E0BF"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4647A4FA" w14:textId="4BEB4D6E"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4590DF44"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2386F033" w14:textId="77777777" w:rsidTr="00FB4A13">
        <w:trPr>
          <w:gridAfter w:val="1"/>
          <w:wAfter w:w="218" w:type="dxa"/>
          <w:jc w:val="center"/>
        </w:trPr>
        <w:tc>
          <w:tcPr>
            <w:tcW w:w="1905" w:type="dxa"/>
          </w:tcPr>
          <w:p w14:paraId="50B21270" w14:textId="54D84802"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5A7A2C4D" w14:textId="231E8E69"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1C02691B"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0AD3D0F8" w14:textId="77777777" w:rsidTr="00FB4A13">
        <w:trPr>
          <w:gridAfter w:val="1"/>
          <w:wAfter w:w="218" w:type="dxa"/>
          <w:jc w:val="center"/>
        </w:trPr>
        <w:tc>
          <w:tcPr>
            <w:tcW w:w="1905" w:type="dxa"/>
          </w:tcPr>
          <w:p w14:paraId="0AB9A1A2" w14:textId="2E5698B0"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0E7A73CF" w14:textId="5F36EEA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0AB98945"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6C91A843" w14:textId="77777777" w:rsidTr="00FB4A13">
        <w:trPr>
          <w:gridAfter w:val="1"/>
          <w:wAfter w:w="218" w:type="dxa"/>
          <w:jc w:val="center"/>
        </w:trPr>
        <w:tc>
          <w:tcPr>
            <w:tcW w:w="1905" w:type="dxa"/>
          </w:tcPr>
          <w:p w14:paraId="7B0476B5" w14:textId="5CFAC1BE"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754AFBEE" w14:textId="323A04A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58AFD52B"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r w:rsidR="00DF70BC" w:rsidRPr="00DF70BC" w14:paraId="22C34C4E" w14:textId="77777777" w:rsidTr="00FB4A13">
        <w:trPr>
          <w:gridAfter w:val="1"/>
          <w:wAfter w:w="218" w:type="dxa"/>
          <w:jc w:val="center"/>
        </w:trPr>
        <w:tc>
          <w:tcPr>
            <w:tcW w:w="1905" w:type="dxa"/>
          </w:tcPr>
          <w:p w14:paraId="2AF103C8" w14:textId="4360E9B8" w:rsidR="00DF70BC" w:rsidRPr="00DF70BC" w:rsidRDefault="00DF70BC" w:rsidP="00DF70BC">
            <w:pPr>
              <w:widowControl w:val="0"/>
              <w:suppressAutoHyphens/>
              <w:spacing w:after="0" w:line="240" w:lineRule="auto"/>
              <w:ind w:left="255"/>
              <w:contextualSpacing/>
              <w:jc w:val="center"/>
              <w:rPr>
                <w:rFonts w:ascii="Times New Roman" w:eastAsia="Times New Roman" w:hAnsi="Times New Roman" w:cs="Times New Roman"/>
                <w:kern w:val="0"/>
                <w:sz w:val="22"/>
                <w:szCs w:val="22"/>
                <w14:ligatures w14:val="none"/>
              </w:rPr>
            </w:pPr>
          </w:p>
        </w:tc>
        <w:tc>
          <w:tcPr>
            <w:tcW w:w="1568" w:type="dxa"/>
            <w:gridSpan w:val="2"/>
            <w:tcBorders>
              <w:top w:val="nil"/>
              <w:left w:val="nil"/>
              <w:bottom w:val="nil"/>
              <w:right w:val="nil"/>
            </w:tcBorders>
            <w:vAlign w:val="bottom"/>
          </w:tcPr>
          <w:p w14:paraId="7B2AE9CB" w14:textId="18D06735"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c>
          <w:tcPr>
            <w:tcW w:w="1207" w:type="dxa"/>
            <w:gridSpan w:val="2"/>
            <w:tcBorders>
              <w:top w:val="nil"/>
              <w:left w:val="nil"/>
              <w:bottom w:val="nil"/>
              <w:right w:val="nil"/>
            </w:tcBorders>
            <w:vAlign w:val="bottom"/>
          </w:tcPr>
          <w:p w14:paraId="3857FE4B" w14:textId="77777777" w:rsidR="00DF70BC" w:rsidRPr="00DF70BC" w:rsidRDefault="00DF70BC" w:rsidP="00DF70BC">
            <w:pPr>
              <w:widowControl w:val="0"/>
              <w:spacing w:after="0" w:line="240" w:lineRule="auto"/>
              <w:contextualSpacing/>
              <w:jc w:val="right"/>
              <w:rPr>
                <w:rFonts w:ascii="Times New Roman" w:eastAsia="Times New Roman" w:hAnsi="Times New Roman" w:cs="Times New Roman"/>
                <w:kern w:val="0"/>
                <w:sz w:val="22"/>
                <w:szCs w:val="22"/>
                <w14:ligatures w14:val="none"/>
              </w:rPr>
            </w:pPr>
          </w:p>
        </w:tc>
      </w:tr>
    </w:tbl>
    <w:p w14:paraId="395303A2" w14:textId="77777777" w:rsidR="00DF70BC" w:rsidRPr="00DF70BC" w:rsidRDefault="00DF70BC" w:rsidP="00DF70BC">
      <w:pPr>
        <w:suppressAutoHyphens/>
        <w:spacing w:after="240" w:line="240" w:lineRule="auto"/>
        <w:jc w:val="both"/>
        <w:rPr>
          <w:rFonts w:ascii="Times New Roman" w:eastAsia="Times New Roman" w:hAnsi="Times New Roman" w:cs="Times New Roman"/>
          <w:kern w:val="0"/>
          <w:szCs w:val="20"/>
          <w14:ligatures w14:val="none"/>
        </w:rPr>
      </w:pPr>
    </w:p>
    <w:p w14:paraId="40BF39A4" w14:textId="6024CEB4"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All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shall bear interest (a) from the date of delivery, if authenticated prior to the first Interest Payment Date, or (b) otherwise from the Interest Payment Date that is, or that immediately precedes, the date on which such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 is authenticated (unless payment </w:t>
      </w:r>
      <w:r w:rsidRPr="00DF70BC">
        <w:rPr>
          <w:rFonts w:ascii="Times New Roman" w:eastAsia="Times New Roman" w:hAnsi="Times New Roman" w:cs="Times New Roman"/>
          <w:kern w:val="0"/>
          <w:szCs w:val="20"/>
          <w14:ligatures w14:val="none"/>
        </w:rPr>
        <w:lastRenderedPageBreak/>
        <w:t xml:space="preserve">of interest is in default, in which case such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 shall bear interest from the date to which interest has been paid).</w:t>
      </w:r>
    </w:p>
    <w:p w14:paraId="03130F9D" w14:textId="05CE16D7"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The principal of and interest on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shall be payable in lawful money of the United States of America. Principal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shall be payable by the Paying Agent upon presentation and surrender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as they become due at the Principal Office of the Paying Agent. Interest </w:t>
      </w:r>
      <w:proofErr w:type="gramStart"/>
      <w:r w:rsidRPr="00DF70BC">
        <w:rPr>
          <w:rFonts w:ascii="Times New Roman" w:eastAsia="Times New Roman" w:hAnsi="Times New Roman" w:cs="Times New Roman"/>
          <w:kern w:val="0"/>
          <w:szCs w:val="20"/>
          <w14:ligatures w14:val="none"/>
        </w:rPr>
        <w:t>on</w:t>
      </w:r>
      <w:proofErr w:type="gramEnd"/>
      <w:r w:rsidRPr="00DF70BC">
        <w:rPr>
          <w:rFonts w:ascii="Times New Roman" w:eastAsia="Times New Roman" w:hAnsi="Times New Roman" w:cs="Times New Roman"/>
          <w:kern w:val="0"/>
          <w:szCs w:val="20"/>
          <w14:ligatures w14:val="none"/>
        </w:rPr>
        <w:t xml:space="preserv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shall be payable by the Paying Agent to the Bondholders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by check or draft mailed to such Bondholders at their addresses as they appear on the Bond Register on the Record Date. Principal and interest to any person holding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in aggregate principal amount of $1,000,000 or more will be paid, upon the written request of any such Bondholder in form and substance satisfactory to the Trustee, by wire transfer of immediately available funds to an account within the United States of America designated by such Bondholder on or before the Record Date.</w:t>
      </w:r>
    </w:p>
    <w:p w14:paraId="0D4AB502" w14:textId="68F49997"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If any principal of or interest on any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 is not paid when due (whether at maturity, by acceleration, call for redemption, or otherwise), then the overdue installments of principal and, to the extent permitted by law, interest shall bear interest until paid at the same rate set forth in such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w:t>
      </w:r>
    </w:p>
    <w:p w14:paraId="060EBF56" w14:textId="13D49553"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Section 2.48</w:t>
      </w:r>
      <w:r w:rsidRPr="00DF70BC">
        <w:rPr>
          <w:rFonts w:ascii="Times New Roman" w:eastAsia="Times New Roman" w:hAnsi="Times New Roman" w:cs="Times New Roman"/>
          <w:kern w:val="0"/>
          <w:szCs w:val="20"/>
          <w14:ligatures w14:val="none"/>
        </w:rPr>
        <w:t xml:space="preserve"> </w:t>
      </w:r>
      <w:r w:rsidRPr="00DF70BC">
        <w:rPr>
          <w:rFonts w:ascii="Times New Roman" w:eastAsia="Times New Roman" w:hAnsi="Times New Roman" w:cs="Times New Roman"/>
          <w:b/>
          <w:kern w:val="0"/>
          <w:szCs w:val="20"/>
          <w14:ligatures w14:val="none"/>
        </w:rPr>
        <w:t xml:space="preserve">Form of Series </w:t>
      </w:r>
      <w:r>
        <w:rPr>
          <w:rFonts w:ascii="Times New Roman" w:eastAsia="Times New Roman" w:hAnsi="Times New Roman" w:cs="Times New Roman"/>
          <w:b/>
          <w:kern w:val="0"/>
          <w:szCs w:val="20"/>
          <w14:ligatures w14:val="none"/>
        </w:rPr>
        <w:t>2026</w:t>
      </w:r>
      <w:r w:rsidRPr="00DF70BC">
        <w:rPr>
          <w:rFonts w:ascii="Times New Roman" w:eastAsia="Times New Roman" w:hAnsi="Times New Roman" w:cs="Times New Roman"/>
          <w:b/>
          <w:kern w:val="0"/>
          <w:szCs w:val="20"/>
          <w14:ligatures w14:val="none"/>
        </w:rPr>
        <w:t xml:space="preserve"> Bonds</w:t>
      </w:r>
      <w:r w:rsidRPr="00DF70BC">
        <w:rPr>
          <w:rFonts w:ascii="Times New Roman" w:eastAsia="Times New Roman" w:hAnsi="Times New Roman" w:cs="Times New Roman"/>
          <w:kern w:val="0"/>
          <w:szCs w:val="20"/>
          <w14:ligatures w14:val="none"/>
        </w:rPr>
        <w:t xml:space="preserv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shall be substantially in the form set forth in Appendix A with such appropriate variations, legends, omissions, and insertions as permitted or required by this Indenture.</w:t>
      </w:r>
    </w:p>
    <w:p w14:paraId="7ECEF3C9" w14:textId="6DC8FCCF"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Section 2.49</w:t>
      </w:r>
      <w:r w:rsidRPr="00DF70BC">
        <w:rPr>
          <w:rFonts w:ascii="Times New Roman" w:eastAsia="Times New Roman" w:hAnsi="Times New Roman" w:cs="Times New Roman"/>
          <w:kern w:val="0"/>
          <w:szCs w:val="20"/>
          <w14:ligatures w14:val="none"/>
        </w:rPr>
        <w:t xml:space="preserve"> </w:t>
      </w:r>
      <w:r w:rsidRPr="00DF70BC">
        <w:rPr>
          <w:rFonts w:ascii="Times New Roman" w:eastAsia="Times New Roman" w:hAnsi="Times New Roman" w:cs="Times New Roman"/>
          <w:b/>
          <w:kern w:val="0"/>
          <w:szCs w:val="20"/>
          <w14:ligatures w14:val="none"/>
        </w:rPr>
        <w:t xml:space="preserve">Delivery of Series </w:t>
      </w:r>
      <w:r>
        <w:rPr>
          <w:rFonts w:ascii="Times New Roman" w:eastAsia="Times New Roman" w:hAnsi="Times New Roman" w:cs="Times New Roman"/>
          <w:b/>
          <w:kern w:val="0"/>
          <w:szCs w:val="20"/>
          <w14:ligatures w14:val="none"/>
        </w:rPr>
        <w:t>2026</w:t>
      </w:r>
      <w:r w:rsidRPr="00DF70BC">
        <w:rPr>
          <w:rFonts w:ascii="Times New Roman" w:eastAsia="Times New Roman" w:hAnsi="Times New Roman" w:cs="Times New Roman"/>
          <w:b/>
          <w:kern w:val="0"/>
          <w:szCs w:val="20"/>
          <w14:ligatures w14:val="none"/>
        </w:rPr>
        <w:t xml:space="preserve"> Bonds</w:t>
      </w:r>
      <w:r w:rsidRPr="00DF70BC">
        <w:rPr>
          <w:rFonts w:ascii="Times New Roman" w:eastAsia="Times New Roman" w:hAnsi="Times New Roman" w:cs="Times New Roman"/>
          <w:kern w:val="0"/>
          <w:szCs w:val="20"/>
          <w14:ligatures w14:val="none"/>
        </w:rPr>
        <w:t xml:space="preserve">. The Trustee shall authenticate and deliver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when </w:t>
      </w:r>
      <w:proofErr w:type="gramStart"/>
      <w:r w:rsidRPr="00DF70BC">
        <w:rPr>
          <w:rFonts w:ascii="Times New Roman" w:eastAsia="Times New Roman" w:hAnsi="Times New Roman" w:cs="Times New Roman"/>
          <w:kern w:val="0"/>
          <w:szCs w:val="20"/>
          <w14:ligatures w14:val="none"/>
        </w:rPr>
        <w:t>there</w:t>
      </w:r>
      <w:proofErr w:type="gramEnd"/>
      <w:r w:rsidRPr="00DF70BC">
        <w:rPr>
          <w:rFonts w:ascii="Times New Roman" w:eastAsia="Times New Roman" w:hAnsi="Times New Roman" w:cs="Times New Roman"/>
          <w:kern w:val="0"/>
          <w:szCs w:val="20"/>
          <w14:ligatures w14:val="none"/>
        </w:rPr>
        <w:t xml:space="preserve"> have been filed with it the following:</w:t>
      </w:r>
    </w:p>
    <w:p w14:paraId="646B67BF" w14:textId="1728A26A" w:rsidR="00DF70BC" w:rsidRPr="00DF70BC" w:rsidRDefault="00DF70BC" w:rsidP="00DF70BC">
      <w:pPr>
        <w:suppressAutoHyphens/>
        <w:spacing w:after="240" w:line="240" w:lineRule="auto"/>
        <w:ind w:left="432"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(a) A copy certified by the Secretary of the Issuer of its Bond Resolution authorizing the execution and delivery of this Supplemental Trust Indenture and the issuance, sale, execution, and delivery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w:t>
      </w:r>
      <w:proofErr w:type="gramStart"/>
      <w:r w:rsidRPr="00DF70BC">
        <w:rPr>
          <w:rFonts w:ascii="Times New Roman" w:eastAsia="Times New Roman" w:hAnsi="Times New Roman" w:cs="Times New Roman"/>
          <w:kern w:val="0"/>
          <w:szCs w:val="20"/>
          <w14:ligatures w14:val="none"/>
        </w:rPr>
        <w:t>Bonds;</w:t>
      </w:r>
      <w:proofErr w:type="gramEnd"/>
    </w:p>
    <w:p w14:paraId="0777FBC2" w14:textId="77777777" w:rsidR="00DF70BC" w:rsidRPr="00DF70BC" w:rsidRDefault="00DF70BC" w:rsidP="00DF70BC">
      <w:pPr>
        <w:suppressAutoHyphens/>
        <w:spacing w:after="240" w:line="240" w:lineRule="auto"/>
        <w:ind w:left="432"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(b) An original executed counterpart of the Supplemental Trust </w:t>
      </w:r>
      <w:proofErr w:type="gramStart"/>
      <w:r w:rsidRPr="00DF70BC">
        <w:rPr>
          <w:rFonts w:ascii="Times New Roman" w:eastAsia="Times New Roman" w:hAnsi="Times New Roman" w:cs="Times New Roman"/>
          <w:kern w:val="0"/>
          <w:szCs w:val="20"/>
          <w14:ligatures w14:val="none"/>
        </w:rPr>
        <w:t>Indenture;</w:t>
      </w:r>
      <w:proofErr w:type="gramEnd"/>
      <w:r w:rsidRPr="00DF70BC">
        <w:rPr>
          <w:rFonts w:ascii="Times New Roman" w:eastAsia="Times New Roman" w:hAnsi="Times New Roman" w:cs="Times New Roman"/>
          <w:kern w:val="0"/>
          <w:szCs w:val="20"/>
          <w14:ligatures w14:val="none"/>
        </w:rPr>
        <w:t xml:space="preserve"> </w:t>
      </w:r>
    </w:p>
    <w:p w14:paraId="2101EE23" w14:textId="1F15BF14" w:rsidR="00DF70BC" w:rsidRPr="00DF70BC" w:rsidRDefault="00DF70BC" w:rsidP="00DF70BC">
      <w:pPr>
        <w:suppressAutoHyphens/>
        <w:spacing w:after="240" w:line="240" w:lineRule="auto"/>
        <w:ind w:left="432"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(c) An opinion or opinions of Bond Counsel, addressed to the Issuer and the Trustee, to the effect that this Indenture and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have been validly authorized, are binding and enforceable against the Issuer, subject to bankruptcy and equitable principles, that the issuance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has been duly authorized, and that interest on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is exempt from income taxation by the State of Arkansas;</w:t>
      </w:r>
    </w:p>
    <w:p w14:paraId="62197214" w14:textId="77777777" w:rsidR="00DF70BC" w:rsidRPr="00DF70BC" w:rsidRDefault="00DF70BC" w:rsidP="00DF70BC">
      <w:pPr>
        <w:suppressAutoHyphens/>
        <w:spacing w:after="240" w:line="240" w:lineRule="auto"/>
        <w:ind w:left="432"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(d) An opinion or opinions of Bond Counsel to the effect specified in Section 2.13(c) of the Original </w:t>
      </w:r>
      <w:proofErr w:type="gramStart"/>
      <w:r w:rsidRPr="00DF70BC">
        <w:rPr>
          <w:rFonts w:ascii="Times New Roman" w:eastAsia="Times New Roman" w:hAnsi="Times New Roman" w:cs="Times New Roman"/>
          <w:kern w:val="0"/>
          <w:szCs w:val="20"/>
          <w14:ligatures w14:val="none"/>
        </w:rPr>
        <w:t>Indenture;</w:t>
      </w:r>
      <w:proofErr w:type="gramEnd"/>
    </w:p>
    <w:p w14:paraId="053A6068" w14:textId="77777777" w:rsidR="00DF70BC" w:rsidRPr="00DF70BC" w:rsidRDefault="00DF70BC" w:rsidP="00DF70BC">
      <w:pPr>
        <w:suppressAutoHyphens/>
        <w:spacing w:after="240" w:line="240" w:lineRule="auto"/>
        <w:ind w:left="432"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(e) An opinion of an Accountant to the effect specified in Section 2.13(e)(2) of the Original </w:t>
      </w:r>
      <w:proofErr w:type="gramStart"/>
      <w:r w:rsidRPr="00DF70BC">
        <w:rPr>
          <w:rFonts w:ascii="Times New Roman" w:eastAsia="Times New Roman" w:hAnsi="Times New Roman" w:cs="Times New Roman"/>
          <w:kern w:val="0"/>
          <w:szCs w:val="20"/>
          <w14:ligatures w14:val="none"/>
        </w:rPr>
        <w:t>Indenture;</w:t>
      </w:r>
      <w:proofErr w:type="gramEnd"/>
    </w:p>
    <w:p w14:paraId="2B9121EA" w14:textId="733F1110" w:rsidR="00DF70BC" w:rsidRPr="00DF70BC" w:rsidRDefault="00DF70BC" w:rsidP="00DF70BC">
      <w:pPr>
        <w:suppressAutoHyphens/>
        <w:spacing w:after="240" w:line="240" w:lineRule="auto"/>
        <w:ind w:left="432"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(f) A certificate of the Issuer, signed by its Chairman or President, that the Issuer is not in default under the Indenture, and evidence satisfactory to the Trustee that upon issuance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amounts will be deposited in the funds and accounts created and </w:t>
      </w:r>
      <w:r w:rsidRPr="00DF70BC">
        <w:rPr>
          <w:rFonts w:ascii="Times New Roman" w:eastAsia="Times New Roman" w:hAnsi="Times New Roman" w:cs="Times New Roman"/>
          <w:kern w:val="0"/>
          <w:szCs w:val="20"/>
          <w14:ligatures w14:val="none"/>
        </w:rPr>
        <w:lastRenderedPageBreak/>
        <w:t xml:space="preserve">maintained under the Indenture adequate for the necessary balances therein after issuance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and</w:t>
      </w:r>
    </w:p>
    <w:p w14:paraId="79CEE752" w14:textId="77777777" w:rsidR="00DF70BC" w:rsidRPr="00DF70BC" w:rsidRDefault="00DF70BC" w:rsidP="00DF70BC">
      <w:pPr>
        <w:suppressAutoHyphens/>
        <w:spacing w:after="240" w:line="240" w:lineRule="auto"/>
        <w:ind w:left="432"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(g) Evidence satisfactory to the Trustee that the Prior Bonds have been refunded or </w:t>
      </w:r>
      <w:proofErr w:type="spellStart"/>
      <w:proofErr w:type="gramStart"/>
      <w:r w:rsidRPr="00DF70BC">
        <w:rPr>
          <w:rFonts w:ascii="Times New Roman" w:eastAsia="Times New Roman" w:hAnsi="Times New Roman" w:cs="Times New Roman"/>
          <w:kern w:val="0"/>
          <w:szCs w:val="20"/>
          <w14:ligatures w14:val="none"/>
        </w:rPr>
        <w:t>defeased</w:t>
      </w:r>
      <w:proofErr w:type="spellEnd"/>
      <w:r w:rsidRPr="00DF70BC">
        <w:rPr>
          <w:rFonts w:ascii="Times New Roman" w:eastAsia="Times New Roman" w:hAnsi="Times New Roman" w:cs="Times New Roman"/>
          <w:kern w:val="0"/>
          <w:szCs w:val="20"/>
          <w14:ligatures w14:val="none"/>
        </w:rPr>
        <w:t>;</w:t>
      </w:r>
      <w:proofErr w:type="gramEnd"/>
    </w:p>
    <w:p w14:paraId="118D226A" w14:textId="74E62618" w:rsidR="00DF70BC" w:rsidRPr="00DF70BC" w:rsidRDefault="00DF70BC" w:rsidP="00DF70BC">
      <w:pPr>
        <w:suppressAutoHyphens/>
        <w:spacing w:after="240" w:line="240" w:lineRule="auto"/>
        <w:ind w:left="432"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(h) A request and authorization of the Issuer, signed by its </w:t>
      </w:r>
      <w:proofErr w:type="gramStart"/>
      <w:r w:rsidRPr="00DF70BC">
        <w:rPr>
          <w:rFonts w:ascii="Times New Roman" w:eastAsia="Times New Roman" w:hAnsi="Times New Roman" w:cs="Times New Roman"/>
          <w:kern w:val="0"/>
          <w:szCs w:val="20"/>
          <w14:ligatures w14:val="none"/>
        </w:rPr>
        <w:t>Chairman</w:t>
      </w:r>
      <w:proofErr w:type="gramEnd"/>
      <w:r w:rsidRPr="00DF70BC">
        <w:rPr>
          <w:rFonts w:ascii="Times New Roman" w:eastAsia="Times New Roman" w:hAnsi="Times New Roman" w:cs="Times New Roman"/>
          <w:kern w:val="0"/>
          <w:szCs w:val="20"/>
          <w14:ligatures w14:val="none"/>
        </w:rPr>
        <w:t xml:space="preserve"> or President, to the Trustee to authenticate and deliver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to such person or persons named therein after confirmation of payment to the Trustee </w:t>
      </w:r>
      <w:proofErr w:type="gramStart"/>
      <w:r w:rsidRPr="00DF70BC">
        <w:rPr>
          <w:rFonts w:ascii="Times New Roman" w:eastAsia="Times New Roman" w:hAnsi="Times New Roman" w:cs="Times New Roman"/>
          <w:kern w:val="0"/>
          <w:szCs w:val="20"/>
          <w14:ligatures w14:val="none"/>
        </w:rPr>
        <w:t>for the amount of</w:t>
      </w:r>
      <w:proofErr w:type="gramEnd"/>
      <w:r w:rsidRPr="00DF70BC">
        <w:rPr>
          <w:rFonts w:ascii="Times New Roman" w:eastAsia="Times New Roman" w:hAnsi="Times New Roman" w:cs="Times New Roman"/>
          <w:kern w:val="0"/>
          <w:szCs w:val="20"/>
          <w14:ligatures w14:val="none"/>
        </w:rPr>
        <w:t xml:space="preserve"> the Issuer of a specified sum with directions as to the disposition of such sum.</w:t>
      </w:r>
    </w:p>
    <w:p w14:paraId="6E6DE617" w14:textId="73865DAF"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Simultaneously with the delivery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the Trustee shall apply, or arrange for the application of, the proceeds thereof in accordance with a certificate of the Issuer, signed by its President, or Vice President for Finance, and dated the Issue Date.</w:t>
      </w:r>
    </w:p>
    <w:p w14:paraId="0920F94B" w14:textId="4130CD1A"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Section 2.50. Securities Depository Provisions</w:t>
      </w:r>
      <w:r w:rsidRPr="00DF70BC">
        <w:rPr>
          <w:rFonts w:ascii="Times New Roman" w:eastAsia="Times New Roman" w:hAnsi="Times New Roman" w:cs="Times New Roman"/>
          <w:kern w:val="0"/>
          <w:szCs w:val="20"/>
          <w14:ligatures w14:val="none"/>
        </w:rPr>
        <w:t xml:space="preserv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shall be Book Entry Bonds. All Book Entry Bonds shall be registered in the name of Cede &amp; Co., as nominee of The Depository Trust Company (“DTC”), and shall be held in the custody of DTC or held by the Trustee pursuant to DTC’s Fast Automated Security Transfer (FAST) Program. The Issuer and the Trustee acknowledge that they have executed and delivered a Letter of Representations with the Company and DTC. All payments of principal of and redemption premium, if any, and interest on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and all notices with respect thereto, including notices of full or partial redemption, shall be made and given at the times and in the manner set out in the Letter of Representations. The terms and provisions of the Letter of Representations shall govern in the event of any inconsistency between the provisions of this Indenture and the Letter of Representations. The Letter of Representations may be amended without Bondholder consent. All payments of principal of and redemption premium, if any, and interest on the Book Entry Bonds and all notices with respect thereto, including notices of full or partial redemption, shall be made and given at the times and in the manner set out in the Letter of Representations.</w:t>
      </w:r>
    </w:p>
    <w:p w14:paraId="51086C51" w14:textId="4B5526E3" w:rsidR="00DF70BC" w:rsidRPr="00DF70BC" w:rsidRDefault="00DF70BC" w:rsidP="00DF70BC">
      <w:pPr>
        <w:suppressAutoHyphens/>
        <w:spacing w:after="220" w:line="240" w:lineRule="auto"/>
        <w:ind w:firstLine="360"/>
        <w:jc w:val="both"/>
        <w:rPr>
          <w:rFonts w:ascii="Times New Roman" w:eastAsia="Times New Roman" w:hAnsi="Times New Roman" w:cs="Times New Roman"/>
          <w:b/>
          <w:kern w:val="0"/>
          <w:szCs w:val="20"/>
          <w14:ligatures w14:val="none"/>
        </w:rPr>
      </w:pPr>
      <w:r w:rsidRPr="00DF70BC">
        <w:rPr>
          <w:rFonts w:ascii="Times New Roman" w:eastAsia="Times New Roman" w:hAnsi="Times New Roman" w:cs="Times New Roman"/>
          <w:b/>
          <w:kern w:val="0"/>
          <w:szCs w:val="20"/>
          <w14:ligatures w14:val="none"/>
        </w:rPr>
        <w:t xml:space="preserve">Section 2.51 Nature of the Obligation. </w:t>
      </w:r>
      <w:r w:rsidRPr="00DF70BC">
        <w:rPr>
          <w:rFonts w:ascii="Times New Roman" w:eastAsia="Times New Roman" w:hAnsi="Times New Roman" w:cs="Times New Roman"/>
          <w:color w:val="000000"/>
          <w:kern w:val="0"/>
          <w:szCs w:val="20"/>
          <w14:ligatures w14:val="none"/>
        </w:rPr>
        <w:t xml:space="preserve">To the extent the Revenues and the Trust Estate are insufficient to pay the obligations of the Issuer pursuant to this Indenture, the Issuer shall pay such obligations from such other monies as are available to the Issuer under the Constitution and laws of the State. Funds provided or appropriated to the Issuer by the State shall not be considered available under the Constitution and laws of the State. No member of the Issuer shall be personally liable for the Series </w:t>
      </w:r>
      <w:r>
        <w:rPr>
          <w:rFonts w:ascii="Times New Roman" w:eastAsia="Times New Roman" w:hAnsi="Times New Roman" w:cs="Times New Roman"/>
          <w:color w:val="000000"/>
          <w:kern w:val="0"/>
          <w:szCs w:val="20"/>
          <w14:ligatures w14:val="none"/>
        </w:rPr>
        <w:t>2026</w:t>
      </w:r>
      <w:r w:rsidRPr="00DF70BC">
        <w:rPr>
          <w:rFonts w:ascii="Times New Roman" w:eastAsia="Times New Roman" w:hAnsi="Times New Roman" w:cs="Times New Roman"/>
          <w:color w:val="000000"/>
          <w:kern w:val="0"/>
          <w:szCs w:val="20"/>
          <w14:ligatures w14:val="none"/>
        </w:rPr>
        <w:t xml:space="preserve"> Bonds, or for any </w:t>
      </w:r>
      <w:proofErr w:type="gramStart"/>
      <w:r w:rsidRPr="00DF70BC">
        <w:rPr>
          <w:rFonts w:ascii="Times New Roman" w:eastAsia="Times New Roman" w:hAnsi="Times New Roman" w:cs="Times New Roman"/>
          <w:color w:val="000000"/>
          <w:kern w:val="0"/>
          <w:szCs w:val="20"/>
          <w14:ligatures w14:val="none"/>
        </w:rPr>
        <w:t>damages</w:t>
      </w:r>
      <w:proofErr w:type="gramEnd"/>
      <w:r w:rsidRPr="00DF70BC">
        <w:rPr>
          <w:rFonts w:ascii="Times New Roman" w:eastAsia="Times New Roman" w:hAnsi="Times New Roman" w:cs="Times New Roman"/>
          <w:color w:val="000000"/>
          <w:kern w:val="0"/>
          <w:szCs w:val="20"/>
          <w14:ligatures w14:val="none"/>
        </w:rPr>
        <w:t xml:space="preserve"> sustained by </w:t>
      </w:r>
      <w:proofErr w:type="gramStart"/>
      <w:r w:rsidRPr="00DF70BC">
        <w:rPr>
          <w:rFonts w:ascii="Times New Roman" w:eastAsia="Times New Roman" w:hAnsi="Times New Roman" w:cs="Times New Roman"/>
          <w:color w:val="000000"/>
          <w:kern w:val="0"/>
          <w:szCs w:val="20"/>
          <w14:ligatures w14:val="none"/>
        </w:rPr>
        <w:t>any one</w:t>
      </w:r>
      <w:proofErr w:type="gramEnd"/>
      <w:r w:rsidRPr="00DF70BC">
        <w:rPr>
          <w:rFonts w:ascii="Times New Roman" w:eastAsia="Times New Roman" w:hAnsi="Times New Roman" w:cs="Times New Roman"/>
          <w:color w:val="000000"/>
          <w:kern w:val="0"/>
          <w:szCs w:val="20"/>
          <w14:ligatures w14:val="none"/>
        </w:rPr>
        <w:t xml:space="preserve"> in connection with contracts for loans or the construction of the buildings, unless it shall be made to appear that he or she has acted with a corrupt intent.</w:t>
      </w:r>
    </w:p>
    <w:p w14:paraId="4B30307F" w14:textId="77777777"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Section 3</w:t>
      </w:r>
      <w:r w:rsidRPr="00DF70BC">
        <w:rPr>
          <w:rFonts w:ascii="Times New Roman" w:eastAsia="Times New Roman" w:hAnsi="Times New Roman" w:cs="Times New Roman"/>
          <w:kern w:val="0"/>
          <w:szCs w:val="20"/>
          <w14:ligatures w14:val="none"/>
        </w:rPr>
        <w:t>. Article III of the Original Indenture is hereby amended by adding thereto the following sections:</w:t>
      </w:r>
    </w:p>
    <w:p w14:paraId="12C16682" w14:textId="0AA83558"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Section 3.34 Redemption Dates and Prices</w:t>
      </w:r>
      <w:r w:rsidRPr="00DF70BC">
        <w:rPr>
          <w:rFonts w:ascii="Times New Roman" w:eastAsia="Times New Roman" w:hAnsi="Times New Roman" w:cs="Times New Roman"/>
          <w:kern w:val="0"/>
          <w:szCs w:val="20"/>
          <w14:ligatures w14:val="none"/>
        </w:rPr>
        <w:t xml:space="preserv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may not be called for redemption by the Issuer except as provided in this Article.</w:t>
      </w:r>
    </w:p>
    <w:p w14:paraId="2086520F" w14:textId="49EC8E39" w:rsidR="00DF70BC" w:rsidRPr="00DF70BC" w:rsidRDefault="00DF70BC" w:rsidP="00DF70BC">
      <w:pPr>
        <w:widowControl w:val="0"/>
        <w:suppressAutoHyphens/>
        <w:spacing w:after="0" w:line="240" w:lineRule="auto"/>
        <w:ind w:firstLine="360"/>
        <w:jc w:val="both"/>
        <w:rPr>
          <w:rFonts w:ascii="Times New Roman" w:eastAsia="Times New Roman" w:hAnsi="Times New Roman" w:cs="Times New Roman"/>
          <w:kern w:val="0"/>
          <w14:ligatures w14:val="none"/>
        </w:rPr>
      </w:pPr>
      <w:r w:rsidRPr="00DF70BC">
        <w:rPr>
          <w:rFonts w:ascii="Times New Roman" w:eastAsia="Times New Roman" w:hAnsi="Times New Roman" w:cs="Times New Roman"/>
          <w:b/>
          <w:kern w:val="0"/>
          <w:szCs w:val="20"/>
          <w14:ligatures w14:val="none"/>
        </w:rPr>
        <w:t>Section 3.35</w:t>
      </w:r>
      <w:r w:rsidRPr="00DF70BC">
        <w:rPr>
          <w:rFonts w:ascii="Times New Roman" w:eastAsia="Times New Roman" w:hAnsi="Times New Roman" w:cs="Times New Roman"/>
          <w:kern w:val="0"/>
          <w:szCs w:val="20"/>
          <w14:ligatures w14:val="none"/>
        </w:rPr>
        <w:t xml:space="preserve"> </w:t>
      </w:r>
      <w:r w:rsidRPr="00DF70BC">
        <w:rPr>
          <w:rFonts w:ascii="Times New Roman" w:eastAsia="Times New Roman" w:hAnsi="Times New Roman" w:cs="Times New Roman"/>
          <w:b/>
          <w:kern w:val="0"/>
          <w:szCs w:val="20"/>
          <w14:ligatures w14:val="none"/>
        </w:rPr>
        <w:t xml:space="preserve">Mandatory Sinking Fund Redemption of Series </w:t>
      </w:r>
      <w:r>
        <w:rPr>
          <w:rFonts w:ascii="Times New Roman" w:eastAsia="Times New Roman" w:hAnsi="Times New Roman" w:cs="Times New Roman"/>
          <w:b/>
          <w:kern w:val="0"/>
          <w:szCs w:val="20"/>
          <w14:ligatures w14:val="none"/>
        </w:rPr>
        <w:t>2026</w:t>
      </w:r>
      <w:r w:rsidRPr="00DF70BC">
        <w:rPr>
          <w:rFonts w:ascii="Times New Roman" w:eastAsia="Times New Roman" w:hAnsi="Times New Roman" w:cs="Times New Roman"/>
          <w:b/>
          <w:kern w:val="0"/>
          <w:szCs w:val="20"/>
          <w14:ligatures w14:val="none"/>
        </w:rPr>
        <w:t xml:space="preserve"> Bonds</w:t>
      </w:r>
      <w:r w:rsidRPr="00DF70BC">
        <w:rPr>
          <w:rFonts w:ascii="Times New Roman" w:eastAsia="Times New Roman" w:hAnsi="Times New Roman" w:cs="Times New Roman"/>
          <w:kern w:val="0"/>
          <w:szCs w:val="20"/>
          <w14:ligatures w14:val="none"/>
        </w:rPr>
        <w:t xml:space="preserve">. The Trustee shall redeem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maturing </w:t>
      </w:r>
      <w:r w:rsidRPr="00DF70BC">
        <w:rPr>
          <w:rFonts w:ascii="Times New Roman" w:eastAsia="Times New Roman" w:hAnsi="Times New Roman" w:cs="Times New Roman"/>
          <w:kern w:val="0"/>
          <w14:ligatures w14:val="none"/>
        </w:rPr>
        <w:t>on December 1, 20</w:t>
      </w:r>
      <w:r>
        <w:rPr>
          <w:rFonts w:ascii="Times New Roman" w:eastAsia="Times New Roman" w:hAnsi="Times New Roman" w:cs="Times New Roman"/>
          <w:kern w:val="0"/>
          <w14:ligatures w14:val="none"/>
        </w:rPr>
        <w:t>__</w:t>
      </w:r>
      <w:r w:rsidRPr="00DF70BC">
        <w:rPr>
          <w:rFonts w:ascii="Times New Roman" w:eastAsia="Times New Roman" w:hAnsi="Times New Roman" w:cs="Times New Roman"/>
          <w:kern w:val="0"/>
          <w14:ligatures w14:val="none"/>
        </w:rPr>
        <w:t>, December 1, 20</w:t>
      </w:r>
      <w:r>
        <w:rPr>
          <w:rFonts w:ascii="Times New Roman" w:eastAsia="Times New Roman" w:hAnsi="Times New Roman" w:cs="Times New Roman"/>
          <w:kern w:val="0"/>
          <w14:ligatures w14:val="none"/>
        </w:rPr>
        <w:t>__</w:t>
      </w:r>
      <w:r w:rsidRPr="00DF70BC">
        <w:rPr>
          <w:rFonts w:ascii="Times New Roman" w:eastAsia="Times New Roman" w:hAnsi="Times New Roman" w:cs="Times New Roman"/>
          <w:kern w:val="0"/>
          <w14:ligatures w14:val="none"/>
        </w:rPr>
        <w:t>, and December 1, 20</w:t>
      </w:r>
      <w:r>
        <w:rPr>
          <w:rFonts w:ascii="Times New Roman" w:eastAsia="Times New Roman" w:hAnsi="Times New Roman" w:cs="Times New Roman"/>
          <w:kern w:val="0"/>
          <w14:ligatures w14:val="none"/>
        </w:rPr>
        <w:t>__</w:t>
      </w:r>
      <w:r w:rsidRPr="00DF70BC">
        <w:rPr>
          <w:rFonts w:ascii="Times New Roman" w:eastAsia="Times New Roman" w:hAnsi="Times New Roman" w:cs="Times New Roman"/>
          <w:kern w:val="0"/>
          <w14:ligatures w14:val="none"/>
        </w:rPr>
        <w:t xml:space="preserve"> in the years and in the principal amounts and at a price of 100 percent of the principal </w:t>
      </w:r>
      <w:r w:rsidRPr="00DF70BC">
        <w:rPr>
          <w:rFonts w:ascii="Times New Roman" w:eastAsia="Times New Roman" w:hAnsi="Times New Roman" w:cs="Times New Roman"/>
          <w:kern w:val="0"/>
          <w14:ligatures w14:val="none"/>
        </w:rPr>
        <w:lastRenderedPageBreak/>
        <w:t>amount of the</w:t>
      </w:r>
      <w:r w:rsidRPr="00DF70BC">
        <w:rPr>
          <w:rFonts w:ascii="Times New Roman" w:eastAsia="Times New Roman" w:hAnsi="Times New Roman" w:cs="Times New Roman"/>
          <w:kern w:val="0"/>
          <w:szCs w:val="20"/>
          <w14:ligatures w14:val="none"/>
        </w:rPr>
        <w:t xml:space="preserv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14:ligatures w14:val="none"/>
        </w:rPr>
        <w:t xml:space="preserve"> Bonds to be redeemed plus interest accrued to the redemption date, as follows:</w:t>
      </w:r>
    </w:p>
    <w:p w14:paraId="5C06D234" w14:textId="77777777" w:rsidR="00DF70BC" w:rsidRPr="00DF70BC" w:rsidRDefault="00DF70BC" w:rsidP="00DF70BC">
      <w:pPr>
        <w:widowControl w:val="0"/>
        <w:suppressAutoHyphens/>
        <w:spacing w:after="0" w:line="240" w:lineRule="auto"/>
        <w:ind w:firstLine="360"/>
        <w:jc w:val="both"/>
        <w:rPr>
          <w:rFonts w:ascii="Times New Roman" w:eastAsia="Times New Roman" w:hAnsi="Times New Roman" w:cs="Times New Roman"/>
          <w:kern w:val="0"/>
          <w14:ligatures w14:val="none"/>
        </w:rPr>
      </w:pPr>
    </w:p>
    <w:tbl>
      <w:tblPr>
        <w:tblW w:w="0" w:type="auto"/>
        <w:jc w:val="center"/>
        <w:tblLook w:val="04A0" w:firstRow="1" w:lastRow="0" w:firstColumn="1" w:lastColumn="0" w:noHBand="0" w:noVBand="1"/>
      </w:tblPr>
      <w:tblGrid>
        <w:gridCol w:w="1301"/>
        <w:gridCol w:w="1703"/>
        <w:gridCol w:w="222"/>
        <w:gridCol w:w="1083"/>
        <w:gridCol w:w="1966"/>
        <w:gridCol w:w="222"/>
        <w:gridCol w:w="776"/>
        <w:gridCol w:w="2087"/>
      </w:tblGrid>
      <w:tr w:rsidR="00DF70BC" w:rsidRPr="00DF70BC" w14:paraId="7A5B2369" w14:textId="77777777" w:rsidTr="00FB4A13">
        <w:trPr>
          <w:cantSplit/>
          <w:tblHeader/>
          <w:jc w:val="center"/>
        </w:trPr>
        <w:tc>
          <w:tcPr>
            <w:tcW w:w="0" w:type="auto"/>
            <w:gridSpan w:val="2"/>
            <w:tcBorders>
              <w:top w:val="nil"/>
              <w:left w:val="nil"/>
              <w:bottom w:val="single" w:sz="4" w:space="0" w:color="auto"/>
              <w:right w:val="nil"/>
            </w:tcBorders>
            <w:hideMark/>
          </w:tcPr>
          <w:p w14:paraId="0CBAFD0B" w14:textId="3C0D59D1"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 xml:space="preserve">Series </w:t>
            </w:r>
            <w:r>
              <w:rPr>
                <w:rFonts w:ascii="Times New Roman" w:eastAsia="Times New Roman" w:hAnsi="Times New Roman" w:cs="Times New Roman"/>
                <w:b/>
                <w:kern w:val="0"/>
                <w14:ligatures w14:val="none"/>
              </w:rPr>
              <w:t>2026</w:t>
            </w:r>
            <w:r w:rsidRPr="00DF70BC">
              <w:rPr>
                <w:rFonts w:ascii="Times New Roman" w:eastAsia="Times New Roman" w:hAnsi="Times New Roman" w:cs="Times New Roman"/>
                <w:b/>
                <w:kern w:val="0"/>
                <w14:ligatures w14:val="none"/>
              </w:rPr>
              <w:t xml:space="preserve"> Bonds </w:t>
            </w:r>
          </w:p>
          <w:p w14:paraId="7C8A54E7" w14:textId="6BA18BE7"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Maturing December 1, 20</w:t>
            </w:r>
            <w:r>
              <w:rPr>
                <w:rFonts w:ascii="Times New Roman" w:eastAsia="Times New Roman" w:hAnsi="Times New Roman" w:cs="Times New Roman"/>
                <w:b/>
                <w:kern w:val="0"/>
                <w14:ligatures w14:val="none"/>
              </w:rPr>
              <w:t>__</w:t>
            </w:r>
          </w:p>
        </w:tc>
        <w:tc>
          <w:tcPr>
            <w:tcW w:w="0" w:type="auto"/>
          </w:tcPr>
          <w:p w14:paraId="61E80DD0" w14:textId="77777777"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14:ligatures w14:val="none"/>
              </w:rPr>
            </w:pPr>
          </w:p>
        </w:tc>
        <w:tc>
          <w:tcPr>
            <w:tcW w:w="3024" w:type="dxa"/>
            <w:gridSpan w:val="2"/>
            <w:tcBorders>
              <w:top w:val="nil"/>
              <w:left w:val="nil"/>
              <w:bottom w:val="single" w:sz="4" w:space="0" w:color="auto"/>
              <w:right w:val="nil"/>
            </w:tcBorders>
            <w:hideMark/>
          </w:tcPr>
          <w:p w14:paraId="1E66D3FC" w14:textId="700FB926"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 xml:space="preserve">Series </w:t>
            </w:r>
            <w:r>
              <w:rPr>
                <w:rFonts w:ascii="Times New Roman" w:eastAsia="Times New Roman" w:hAnsi="Times New Roman" w:cs="Times New Roman"/>
                <w:b/>
                <w:kern w:val="0"/>
                <w14:ligatures w14:val="none"/>
              </w:rPr>
              <w:t>2026</w:t>
            </w:r>
            <w:r w:rsidRPr="00DF70BC">
              <w:rPr>
                <w:rFonts w:ascii="Times New Roman" w:eastAsia="Times New Roman" w:hAnsi="Times New Roman" w:cs="Times New Roman"/>
                <w:b/>
                <w:kern w:val="0"/>
                <w14:ligatures w14:val="none"/>
              </w:rPr>
              <w:t xml:space="preserve"> Bonds </w:t>
            </w:r>
          </w:p>
          <w:p w14:paraId="69DF21D7" w14:textId="421A9FDA"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Maturing December 1, 20</w:t>
            </w:r>
            <w:r>
              <w:rPr>
                <w:rFonts w:ascii="Times New Roman" w:eastAsia="Times New Roman" w:hAnsi="Times New Roman" w:cs="Times New Roman"/>
                <w:b/>
                <w:kern w:val="0"/>
                <w14:ligatures w14:val="none"/>
              </w:rPr>
              <w:t>__</w:t>
            </w:r>
          </w:p>
        </w:tc>
        <w:tc>
          <w:tcPr>
            <w:tcW w:w="0" w:type="auto"/>
            <w:tcBorders>
              <w:top w:val="nil"/>
              <w:left w:val="nil"/>
              <w:bottom w:val="single" w:sz="4" w:space="0" w:color="auto"/>
              <w:right w:val="nil"/>
            </w:tcBorders>
          </w:tcPr>
          <w:p w14:paraId="30223742" w14:textId="77777777"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14:ligatures w14:val="none"/>
              </w:rPr>
            </w:pPr>
          </w:p>
        </w:tc>
        <w:tc>
          <w:tcPr>
            <w:tcW w:w="2874" w:type="dxa"/>
            <w:gridSpan w:val="2"/>
            <w:tcBorders>
              <w:top w:val="nil"/>
              <w:left w:val="nil"/>
              <w:bottom w:val="single" w:sz="4" w:space="0" w:color="auto"/>
              <w:right w:val="nil"/>
            </w:tcBorders>
          </w:tcPr>
          <w:p w14:paraId="2BAEA603" w14:textId="5567D286"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 xml:space="preserve">Series </w:t>
            </w:r>
            <w:r>
              <w:rPr>
                <w:rFonts w:ascii="Times New Roman" w:eastAsia="Times New Roman" w:hAnsi="Times New Roman" w:cs="Times New Roman"/>
                <w:b/>
                <w:kern w:val="0"/>
                <w14:ligatures w14:val="none"/>
              </w:rPr>
              <w:t>2026</w:t>
            </w:r>
            <w:r w:rsidRPr="00DF70BC">
              <w:rPr>
                <w:rFonts w:ascii="Times New Roman" w:eastAsia="Times New Roman" w:hAnsi="Times New Roman" w:cs="Times New Roman"/>
                <w:b/>
                <w:kern w:val="0"/>
                <w14:ligatures w14:val="none"/>
              </w:rPr>
              <w:t xml:space="preserve"> Bonds </w:t>
            </w:r>
          </w:p>
          <w:p w14:paraId="66237C0E" w14:textId="7BCA0917"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Maturing December 1, 20</w:t>
            </w:r>
            <w:r>
              <w:rPr>
                <w:rFonts w:ascii="Times New Roman" w:eastAsia="Times New Roman" w:hAnsi="Times New Roman" w:cs="Times New Roman"/>
                <w:b/>
                <w:kern w:val="0"/>
                <w14:ligatures w14:val="none"/>
              </w:rPr>
              <w:t>__</w:t>
            </w:r>
          </w:p>
        </w:tc>
      </w:tr>
      <w:tr w:rsidR="00DF70BC" w:rsidRPr="00DF70BC" w14:paraId="610A2EEB" w14:textId="77777777" w:rsidTr="00FB4A13">
        <w:trPr>
          <w:cantSplit/>
          <w:jc w:val="center"/>
        </w:trPr>
        <w:tc>
          <w:tcPr>
            <w:tcW w:w="0" w:type="auto"/>
            <w:tcBorders>
              <w:top w:val="single" w:sz="4" w:space="0" w:color="auto"/>
              <w:left w:val="nil"/>
              <w:bottom w:val="nil"/>
              <w:right w:val="nil"/>
            </w:tcBorders>
            <w:hideMark/>
          </w:tcPr>
          <w:p w14:paraId="156A7CCA"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Year</w:t>
            </w:r>
          </w:p>
        </w:tc>
        <w:tc>
          <w:tcPr>
            <w:tcW w:w="0" w:type="auto"/>
            <w:tcBorders>
              <w:top w:val="single" w:sz="4" w:space="0" w:color="auto"/>
              <w:left w:val="nil"/>
              <w:bottom w:val="nil"/>
              <w:right w:val="nil"/>
            </w:tcBorders>
            <w:hideMark/>
          </w:tcPr>
          <w:p w14:paraId="31421EC9"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Amount</w:t>
            </w:r>
          </w:p>
        </w:tc>
        <w:tc>
          <w:tcPr>
            <w:tcW w:w="0" w:type="auto"/>
          </w:tcPr>
          <w:p w14:paraId="50A3D0D9"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14:ligatures w14:val="none"/>
              </w:rPr>
            </w:pPr>
          </w:p>
        </w:tc>
        <w:tc>
          <w:tcPr>
            <w:tcW w:w="0" w:type="auto"/>
            <w:tcBorders>
              <w:top w:val="single" w:sz="4" w:space="0" w:color="auto"/>
              <w:left w:val="nil"/>
              <w:bottom w:val="nil"/>
              <w:right w:val="nil"/>
            </w:tcBorders>
            <w:hideMark/>
          </w:tcPr>
          <w:p w14:paraId="378FE7C7"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Year</w:t>
            </w:r>
          </w:p>
        </w:tc>
        <w:tc>
          <w:tcPr>
            <w:tcW w:w="1966" w:type="dxa"/>
            <w:tcBorders>
              <w:top w:val="single" w:sz="4" w:space="0" w:color="auto"/>
              <w:left w:val="nil"/>
              <w:bottom w:val="nil"/>
              <w:right w:val="nil"/>
            </w:tcBorders>
            <w:hideMark/>
          </w:tcPr>
          <w:p w14:paraId="26BB9A0E"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vertAlign w:val="superscript"/>
                <w14:ligatures w14:val="none"/>
              </w:rPr>
            </w:pPr>
            <w:r w:rsidRPr="00DF70BC">
              <w:rPr>
                <w:rFonts w:ascii="Times New Roman" w:eastAsia="Times New Roman" w:hAnsi="Times New Roman" w:cs="Times New Roman"/>
                <w:b/>
                <w:kern w:val="0"/>
                <w14:ligatures w14:val="none"/>
              </w:rPr>
              <w:t>Amount</w:t>
            </w:r>
          </w:p>
        </w:tc>
        <w:tc>
          <w:tcPr>
            <w:tcW w:w="0" w:type="auto"/>
            <w:tcBorders>
              <w:top w:val="single" w:sz="4" w:space="0" w:color="auto"/>
              <w:left w:val="nil"/>
              <w:bottom w:val="nil"/>
              <w:right w:val="nil"/>
            </w:tcBorders>
          </w:tcPr>
          <w:p w14:paraId="0611DFFC"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14:ligatures w14:val="none"/>
              </w:rPr>
            </w:pPr>
          </w:p>
        </w:tc>
        <w:tc>
          <w:tcPr>
            <w:tcW w:w="0" w:type="auto"/>
            <w:tcBorders>
              <w:top w:val="single" w:sz="4" w:space="0" w:color="auto"/>
              <w:left w:val="nil"/>
              <w:bottom w:val="nil"/>
              <w:right w:val="nil"/>
            </w:tcBorders>
          </w:tcPr>
          <w:p w14:paraId="76CA724D" w14:textId="77777777" w:rsidR="00DF70BC" w:rsidRPr="00DF70BC" w:rsidRDefault="00DF70BC" w:rsidP="00DF70BC">
            <w:pPr>
              <w:keepNext/>
              <w:suppressAutoHyphens/>
              <w:spacing w:after="0" w:line="240" w:lineRule="auto"/>
              <w:jc w:val="center"/>
              <w:rPr>
                <w:rFonts w:ascii="Times New Roman" w:eastAsia="Times New Roman" w:hAnsi="Times New Roman" w:cs="Times New Roman"/>
                <w:b/>
                <w:kern w:val="0"/>
                <w14:ligatures w14:val="none"/>
              </w:rPr>
            </w:pPr>
            <w:r w:rsidRPr="00DF70BC">
              <w:rPr>
                <w:rFonts w:ascii="Times New Roman" w:eastAsia="Times New Roman" w:hAnsi="Times New Roman" w:cs="Times New Roman"/>
                <w:b/>
                <w:kern w:val="0"/>
                <w14:ligatures w14:val="none"/>
              </w:rPr>
              <w:t>Year</w:t>
            </w:r>
          </w:p>
        </w:tc>
        <w:tc>
          <w:tcPr>
            <w:tcW w:w="1917" w:type="dxa"/>
            <w:tcBorders>
              <w:top w:val="single" w:sz="4" w:space="0" w:color="auto"/>
              <w:left w:val="nil"/>
              <w:bottom w:val="nil"/>
              <w:right w:val="nil"/>
            </w:tcBorders>
          </w:tcPr>
          <w:p w14:paraId="4F8FF72C"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vertAlign w:val="superscript"/>
                <w14:ligatures w14:val="none"/>
              </w:rPr>
            </w:pPr>
            <w:r w:rsidRPr="00DF70BC">
              <w:rPr>
                <w:rFonts w:ascii="Times New Roman" w:eastAsia="Times New Roman" w:hAnsi="Times New Roman" w:cs="Times New Roman"/>
                <w:b/>
                <w:kern w:val="0"/>
                <w14:ligatures w14:val="none"/>
              </w:rPr>
              <w:t>Amount</w:t>
            </w:r>
          </w:p>
        </w:tc>
      </w:tr>
      <w:tr w:rsidR="00DF70BC" w:rsidRPr="00DF70BC" w14:paraId="13A77D6C" w14:textId="77777777" w:rsidTr="00FB4A13">
        <w:trPr>
          <w:cantSplit/>
          <w:jc w:val="center"/>
        </w:trPr>
        <w:tc>
          <w:tcPr>
            <w:tcW w:w="0" w:type="auto"/>
            <w:hideMark/>
          </w:tcPr>
          <w:p w14:paraId="5EB6E8B4" w14:textId="003F37D4" w:rsidR="00DF70BC" w:rsidRPr="00DF70BC" w:rsidRDefault="00DF70BC" w:rsidP="00DF70BC">
            <w:pPr>
              <w:keepNext/>
              <w:suppressAutoHyphens/>
              <w:spacing w:after="0" w:line="276" w:lineRule="auto"/>
              <w:ind w:left="-144" w:right="288" w:firstLine="360"/>
              <w:rPr>
                <w:rFonts w:ascii="Times New Roman" w:eastAsia="Times New Roman" w:hAnsi="Times New Roman" w:cs="Times New Roman"/>
                <w:kern w:val="0"/>
                <w14:ligatures w14:val="none"/>
              </w:rPr>
            </w:pPr>
          </w:p>
        </w:tc>
        <w:tc>
          <w:tcPr>
            <w:tcW w:w="0" w:type="auto"/>
            <w:vAlign w:val="center"/>
            <w:hideMark/>
          </w:tcPr>
          <w:p w14:paraId="2A0A1A7B" w14:textId="5B93DE21" w:rsidR="00DF70BC" w:rsidRPr="00DF70BC" w:rsidRDefault="00DF70BC" w:rsidP="00DF70BC">
            <w:pPr>
              <w:keepNext/>
              <w:suppressAutoHyphens/>
              <w:spacing w:after="0" w:line="240" w:lineRule="auto"/>
              <w:ind w:left="-144" w:right="288"/>
              <w:jc w:val="right"/>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14:ligatures w14:val="none"/>
              </w:rPr>
              <w:t>$</w:t>
            </w:r>
          </w:p>
        </w:tc>
        <w:tc>
          <w:tcPr>
            <w:tcW w:w="0" w:type="auto"/>
          </w:tcPr>
          <w:p w14:paraId="60A6B966" w14:textId="77777777" w:rsidR="00DF70BC" w:rsidRPr="00DF70BC" w:rsidRDefault="00DF70BC" w:rsidP="00DF70BC">
            <w:pPr>
              <w:keepNext/>
              <w:suppressAutoHyphens/>
              <w:spacing w:after="0" w:line="240" w:lineRule="auto"/>
              <w:jc w:val="both"/>
              <w:rPr>
                <w:rFonts w:ascii="Times New Roman" w:eastAsia="Times New Roman" w:hAnsi="Times New Roman" w:cs="Times New Roman"/>
                <w:kern w:val="0"/>
                <w14:ligatures w14:val="none"/>
              </w:rPr>
            </w:pPr>
          </w:p>
        </w:tc>
        <w:tc>
          <w:tcPr>
            <w:tcW w:w="0" w:type="auto"/>
            <w:vAlign w:val="center"/>
            <w:hideMark/>
          </w:tcPr>
          <w:p w14:paraId="77235A4A" w14:textId="17C69DD4" w:rsidR="00DF70BC" w:rsidRPr="00DF70BC" w:rsidRDefault="00DF70BC" w:rsidP="00DF70BC">
            <w:pPr>
              <w:keepNext/>
              <w:suppressAutoHyphens/>
              <w:spacing w:after="0" w:line="240" w:lineRule="auto"/>
              <w:ind w:left="288"/>
              <w:rPr>
                <w:rFonts w:ascii="Times New Roman" w:eastAsia="Times New Roman" w:hAnsi="Times New Roman" w:cs="Times New Roman"/>
                <w:kern w:val="0"/>
                <w14:ligatures w14:val="none"/>
              </w:rPr>
            </w:pPr>
          </w:p>
        </w:tc>
        <w:tc>
          <w:tcPr>
            <w:tcW w:w="1966" w:type="dxa"/>
            <w:vAlign w:val="bottom"/>
            <w:hideMark/>
          </w:tcPr>
          <w:p w14:paraId="224BB9BA" w14:textId="3F2C4DFB" w:rsidR="00DF70BC" w:rsidRPr="00DF70BC" w:rsidRDefault="00DF70BC" w:rsidP="00DF70BC">
            <w:pPr>
              <w:keepNext/>
              <w:suppressAutoHyphens/>
              <w:spacing w:after="0" w:line="240" w:lineRule="auto"/>
              <w:ind w:left="-144" w:right="432"/>
              <w:jc w:val="right"/>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14:ligatures w14:val="none"/>
              </w:rPr>
              <w:t>$</w:t>
            </w:r>
          </w:p>
        </w:tc>
        <w:tc>
          <w:tcPr>
            <w:tcW w:w="0" w:type="auto"/>
          </w:tcPr>
          <w:p w14:paraId="4E20DD53" w14:textId="77777777" w:rsidR="00DF70BC" w:rsidRPr="00DF70BC" w:rsidRDefault="00DF70BC" w:rsidP="00DF70BC">
            <w:pPr>
              <w:keepNext/>
              <w:suppressAutoHyphens/>
              <w:spacing w:after="0" w:line="276" w:lineRule="auto"/>
              <w:ind w:firstLine="360"/>
              <w:jc w:val="center"/>
              <w:rPr>
                <w:rFonts w:ascii="Times New Roman" w:eastAsia="Times New Roman" w:hAnsi="Times New Roman" w:cs="Times New Roman"/>
                <w:kern w:val="0"/>
                <w14:ligatures w14:val="none"/>
              </w:rPr>
            </w:pPr>
          </w:p>
        </w:tc>
        <w:tc>
          <w:tcPr>
            <w:tcW w:w="0" w:type="auto"/>
            <w:vAlign w:val="center"/>
          </w:tcPr>
          <w:p w14:paraId="5DD7A14D" w14:textId="11C921E6" w:rsidR="00DF70BC" w:rsidRPr="00DF70BC" w:rsidRDefault="00DF70BC" w:rsidP="00DF70BC">
            <w:pPr>
              <w:keepNext/>
              <w:suppressAutoHyphens/>
              <w:spacing w:after="0" w:line="240" w:lineRule="auto"/>
              <w:ind w:left="288"/>
              <w:rPr>
                <w:rFonts w:ascii="Times New Roman" w:eastAsia="Times New Roman" w:hAnsi="Times New Roman" w:cs="Times New Roman"/>
                <w:kern w:val="0"/>
                <w14:ligatures w14:val="none"/>
              </w:rPr>
            </w:pPr>
          </w:p>
        </w:tc>
        <w:tc>
          <w:tcPr>
            <w:tcW w:w="1917" w:type="dxa"/>
          </w:tcPr>
          <w:p w14:paraId="3453F33F" w14:textId="2EC473C4" w:rsidR="00DF70BC" w:rsidRPr="00DF70BC" w:rsidRDefault="00DF70BC" w:rsidP="00DF70BC">
            <w:pPr>
              <w:keepNext/>
              <w:suppressAutoHyphens/>
              <w:spacing w:after="0" w:line="240" w:lineRule="auto"/>
              <w:ind w:left="-144" w:right="80"/>
              <w:jc w:val="center"/>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14:ligatures w14:val="none"/>
              </w:rPr>
              <w:t>$</w:t>
            </w:r>
          </w:p>
        </w:tc>
      </w:tr>
      <w:tr w:rsidR="00DF70BC" w:rsidRPr="00DF70BC" w14:paraId="484777A9" w14:textId="77777777" w:rsidTr="00FB4A13">
        <w:trPr>
          <w:cantSplit/>
          <w:jc w:val="center"/>
        </w:trPr>
        <w:tc>
          <w:tcPr>
            <w:tcW w:w="0" w:type="auto"/>
          </w:tcPr>
          <w:p w14:paraId="1B83614B" w14:textId="295410F7" w:rsidR="00DF70BC" w:rsidRPr="00DF70BC" w:rsidRDefault="00DF70BC" w:rsidP="00DF70BC">
            <w:pPr>
              <w:keepNext/>
              <w:suppressAutoHyphens/>
              <w:spacing w:after="0" w:line="276" w:lineRule="auto"/>
              <w:ind w:left="-144" w:right="288" w:firstLine="360"/>
              <w:rPr>
                <w:rFonts w:ascii="Times New Roman" w:eastAsia="Times New Roman" w:hAnsi="Times New Roman" w:cs="Times New Roman"/>
                <w:kern w:val="0"/>
                <w14:ligatures w14:val="none"/>
              </w:rPr>
            </w:pPr>
          </w:p>
        </w:tc>
        <w:tc>
          <w:tcPr>
            <w:tcW w:w="0" w:type="auto"/>
            <w:vAlign w:val="center"/>
          </w:tcPr>
          <w:p w14:paraId="1A38318C" w14:textId="53BEC94B" w:rsidR="00DF70BC" w:rsidRPr="00DF70BC" w:rsidRDefault="00DF70BC" w:rsidP="00DF70BC">
            <w:pPr>
              <w:keepNext/>
              <w:suppressAutoHyphens/>
              <w:spacing w:after="0" w:line="240" w:lineRule="auto"/>
              <w:ind w:left="-144" w:right="288"/>
              <w:jc w:val="right"/>
              <w:rPr>
                <w:rFonts w:ascii="Times New Roman" w:eastAsia="Times New Roman" w:hAnsi="Times New Roman" w:cs="Times New Roman"/>
                <w:kern w:val="0"/>
                <w14:ligatures w14:val="none"/>
              </w:rPr>
            </w:pPr>
          </w:p>
        </w:tc>
        <w:tc>
          <w:tcPr>
            <w:tcW w:w="0" w:type="auto"/>
          </w:tcPr>
          <w:p w14:paraId="78D17D48" w14:textId="77777777" w:rsidR="00DF70BC" w:rsidRPr="00DF70BC" w:rsidRDefault="00DF70BC" w:rsidP="00DF70BC">
            <w:pPr>
              <w:keepNext/>
              <w:suppressAutoHyphens/>
              <w:spacing w:after="0" w:line="240" w:lineRule="auto"/>
              <w:jc w:val="both"/>
              <w:rPr>
                <w:rFonts w:ascii="Times New Roman" w:eastAsia="Times New Roman" w:hAnsi="Times New Roman" w:cs="Times New Roman"/>
                <w:kern w:val="0"/>
                <w14:ligatures w14:val="none"/>
              </w:rPr>
            </w:pPr>
          </w:p>
        </w:tc>
        <w:tc>
          <w:tcPr>
            <w:tcW w:w="0" w:type="auto"/>
            <w:vAlign w:val="center"/>
          </w:tcPr>
          <w:p w14:paraId="17C0208E" w14:textId="581733E4" w:rsidR="00DF70BC" w:rsidRPr="00DF70BC" w:rsidRDefault="00DF70BC" w:rsidP="00DF70BC">
            <w:pPr>
              <w:keepNext/>
              <w:suppressAutoHyphens/>
              <w:spacing w:after="0" w:line="240" w:lineRule="auto"/>
              <w:ind w:left="288"/>
              <w:rPr>
                <w:rFonts w:ascii="Times New Roman" w:eastAsia="Times New Roman" w:hAnsi="Times New Roman" w:cs="Times New Roman"/>
                <w:kern w:val="0"/>
                <w14:ligatures w14:val="none"/>
              </w:rPr>
            </w:pPr>
          </w:p>
        </w:tc>
        <w:tc>
          <w:tcPr>
            <w:tcW w:w="1966" w:type="dxa"/>
            <w:vAlign w:val="bottom"/>
          </w:tcPr>
          <w:p w14:paraId="40ADA28E" w14:textId="33F5DA41" w:rsidR="00DF70BC" w:rsidRPr="00DF70BC" w:rsidRDefault="00DF70BC" w:rsidP="00DF70BC">
            <w:pPr>
              <w:keepNext/>
              <w:suppressAutoHyphens/>
              <w:spacing w:after="0" w:line="276" w:lineRule="auto"/>
              <w:ind w:left="-144" w:right="432" w:firstLine="360"/>
              <w:jc w:val="right"/>
              <w:rPr>
                <w:rFonts w:ascii="Times New Roman" w:eastAsia="Times New Roman" w:hAnsi="Times New Roman" w:cs="Times New Roman"/>
                <w:kern w:val="0"/>
                <w14:ligatures w14:val="none"/>
              </w:rPr>
            </w:pPr>
          </w:p>
        </w:tc>
        <w:tc>
          <w:tcPr>
            <w:tcW w:w="0" w:type="auto"/>
          </w:tcPr>
          <w:p w14:paraId="6041F98D" w14:textId="77777777" w:rsidR="00DF70BC" w:rsidRPr="00DF70BC" w:rsidRDefault="00DF70BC" w:rsidP="00DF70BC">
            <w:pPr>
              <w:keepNext/>
              <w:suppressAutoHyphens/>
              <w:spacing w:after="0" w:line="276" w:lineRule="auto"/>
              <w:ind w:firstLine="360"/>
              <w:jc w:val="center"/>
              <w:rPr>
                <w:rFonts w:ascii="Times New Roman" w:eastAsia="Times New Roman" w:hAnsi="Times New Roman" w:cs="Times New Roman"/>
                <w:kern w:val="0"/>
                <w14:ligatures w14:val="none"/>
              </w:rPr>
            </w:pPr>
          </w:p>
        </w:tc>
        <w:tc>
          <w:tcPr>
            <w:tcW w:w="0" w:type="auto"/>
            <w:vAlign w:val="center"/>
          </w:tcPr>
          <w:p w14:paraId="5E0F7980" w14:textId="3F1F0D3B" w:rsidR="00DF70BC" w:rsidRPr="00DF70BC" w:rsidRDefault="00DF70BC" w:rsidP="00DF70BC">
            <w:pPr>
              <w:keepNext/>
              <w:suppressAutoHyphens/>
              <w:spacing w:after="0" w:line="240" w:lineRule="auto"/>
              <w:ind w:left="288"/>
              <w:rPr>
                <w:rFonts w:ascii="Times New Roman" w:eastAsia="Times New Roman" w:hAnsi="Times New Roman" w:cs="Times New Roman"/>
                <w:kern w:val="0"/>
                <w14:ligatures w14:val="none"/>
              </w:rPr>
            </w:pPr>
          </w:p>
        </w:tc>
        <w:tc>
          <w:tcPr>
            <w:tcW w:w="1917" w:type="dxa"/>
          </w:tcPr>
          <w:p w14:paraId="12B51731" w14:textId="06E9E4EF" w:rsidR="00DF70BC" w:rsidRPr="00DF70BC" w:rsidRDefault="00DF70BC" w:rsidP="00DF70BC">
            <w:pPr>
              <w:keepNext/>
              <w:suppressAutoHyphens/>
              <w:spacing w:after="0" w:line="240" w:lineRule="auto"/>
              <w:ind w:left="-144" w:right="432"/>
              <w:jc w:val="right"/>
              <w:rPr>
                <w:rFonts w:ascii="Times New Roman" w:eastAsia="Times New Roman" w:hAnsi="Times New Roman" w:cs="Times New Roman"/>
                <w:kern w:val="0"/>
                <w14:ligatures w14:val="none"/>
              </w:rPr>
            </w:pPr>
          </w:p>
        </w:tc>
      </w:tr>
      <w:tr w:rsidR="00DF70BC" w:rsidRPr="00DF70BC" w14:paraId="09B47E72" w14:textId="77777777" w:rsidTr="00FB4A13">
        <w:trPr>
          <w:cantSplit/>
          <w:jc w:val="center"/>
        </w:trPr>
        <w:tc>
          <w:tcPr>
            <w:tcW w:w="0" w:type="auto"/>
          </w:tcPr>
          <w:p w14:paraId="78C66575" w14:textId="7C6E420C" w:rsidR="00DF70BC" w:rsidRPr="00DF70BC" w:rsidRDefault="00DF70BC" w:rsidP="00DF70BC">
            <w:pPr>
              <w:keepNext/>
              <w:suppressAutoHyphens/>
              <w:spacing w:after="0" w:line="276" w:lineRule="auto"/>
              <w:ind w:left="-144" w:right="288" w:firstLine="360"/>
              <w:rPr>
                <w:rFonts w:ascii="Times New Roman" w:eastAsia="Times New Roman" w:hAnsi="Times New Roman" w:cs="Times New Roman"/>
                <w:kern w:val="0"/>
                <w14:ligatures w14:val="none"/>
              </w:rPr>
            </w:pPr>
          </w:p>
        </w:tc>
        <w:tc>
          <w:tcPr>
            <w:tcW w:w="0" w:type="auto"/>
            <w:vAlign w:val="center"/>
          </w:tcPr>
          <w:p w14:paraId="6E2F3C40" w14:textId="0483F298" w:rsidR="00DF70BC" w:rsidRPr="00DF70BC" w:rsidRDefault="00DF70BC" w:rsidP="00DF70BC">
            <w:pPr>
              <w:keepNext/>
              <w:suppressAutoHyphens/>
              <w:spacing w:after="0" w:line="240" w:lineRule="auto"/>
              <w:ind w:left="-144" w:right="288"/>
              <w:jc w:val="right"/>
              <w:rPr>
                <w:rFonts w:ascii="Times New Roman" w:eastAsia="Times New Roman" w:hAnsi="Times New Roman" w:cs="Times New Roman"/>
                <w:kern w:val="0"/>
                <w14:ligatures w14:val="none"/>
              </w:rPr>
            </w:pPr>
          </w:p>
        </w:tc>
        <w:tc>
          <w:tcPr>
            <w:tcW w:w="0" w:type="auto"/>
          </w:tcPr>
          <w:p w14:paraId="2527621B" w14:textId="77777777" w:rsidR="00DF70BC" w:rsidRPr="00DF70BC" w:rsidRDefault="00DF70BC" w:rsidP="00DF70BC">
            <w:pPr>
              <w:keepNext/>
              <w:suppressAutoHyphens/>
              <w:spacing w:after="0" w:line="240" w:lineRule="auto"/>
              <w:jc w:val="both"/>
              <w:rPr>
                <w:rFonts w:ascii="Times New Roman" w:eastAsia="Times New Roman" w:hAnsi="Times New Roman" w:cs="Times New Roman"/>
                <w:kern w:val="0"/>
                <w14:ligatures w14:val="none"/>
              </w:rPr>
            </w:pPr>
          </w:p>
        </w:tc>
        <w:tc>
          <w:tcPr>
            <w:tcW w:w="0" w:type="auto"/>
            <w:vAlign w:val="center"/>
          </w:tcPr>
          <w:p w14:paraId="72EB6D36" w14:textId="2E3ABF5C" w:rsidR="00DF70BC" w:rsidRPr="00DF70BC" w:rsidRDefault="00DF70BC" w:rsidP="00DF70BC">
            <w:pPr>
              <w:keepNext/>
              <w:suppressAutoHyphens/>
              <w:spacing w:after="0" w:line="240" w:lineRule="auto"/>
              <w:ind w:left="288"/>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14:ligatures w14:val="none"/>
              </w:rPr>
              <w:t>*</w:t>
            </w:r>
          </w:p>
        </w:tc>
        <w:tc>
          <w:tcPr>
            <w:tcW w:w="1966" w:type="dxa"/>
            <w:vAlign w:val="bottom"/>
          </w:tcPr>
          <w:p w14:paraId="4CC9B4CA" w14:textId="0FA7600C" w:rsidR="00DF70BC" w:rsidRPr="00DF70BC" w:rsidRDefault="00DF70BC" w:rsidP="00DF70BC">
            <w:pPr>
              <w:keepNext/>
              <w:suppressAutoHyphens/>
              <w:spacing w:after="0" w:line="276" w:lineRule="auto"/>
              <w:ind w:left="-144" w:right="432" w:firstLine="360"/>
              <w:jc w:val="right"/>
              <w:rPr>
                <w:rFonts w:ascii="Times New Roman" w:eastAsia="Times New Roman" w:hAnsi="Times New Roman" w:cs="Times New Roman"/>
                <w:kern w:val="0"/>
                <w14:ligatures w14:val="none"/>
              </w:rPr>
            </w:pPr>
          </w:p>
        </w:tc>
        <w:tc>
          <w:tcPr>
            <w:tcW w:w="0" w:type="auto"/>
          </w:tcPr>
          <w:p w14:paraId="7129931B" w14:textId="77777777" w:rsidR="00DF70BC" w:rsidRPr="00DF70BC" w:rsidRDefault="00DF70BC" w:rsidP="00DF70BC">
            <w:pPr>
              <w:keepNext/>
              <w:suppressAutoHyphens/>
              <w:spacing w:after="0" w:line="276" w:lineRule="auto"/>
              <w:ind w:firstLine="360"/>
              <w:jc w:val="center"/>
              <w:rPr>
                <w:rFonts w:ascii="Times New Roman" w:eastAsia="Times New Roman" w:hAnsi="Times New Roman" w:cs="Times New Roman"/>
                <w:kern w:val="0"/>
                <w14:ligatures w14:val="none"/>
              </w:rPr>
            </w:pPr>
          </w:p>
        </w:tc>
        <w:tc>
          <w:tcPr>
            <w:tcW w:w="0" w:type="auto"/>
            <w:vAlign w:val="center"/>
          </w:tcPr>
          <w:p w14:paraId="62FD57F6" w14:textId="6F28E02E" w:rsidR="00DF70BC" w:rsidRPr="00DF70BC" w:rsidRDefault="00DF70BC" w:rsidP="00DF70BC">
            <w:pPr>
              <w:keepNext/>
              <w:suppressAutoHyphens/>
              <w:spacing w:after="0" w:line="240" w:lineRule="auto"/>
              <w:ind w:left="288"/>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14:ligatures w14:val="none"/>
              </w:rPr>
              <w:t>*</w:t>
            </w:r>
          </w:p>
        </w:tc>
        <w:tc>
          <w:tcPr>
            <w:tcW w:w="1917" w:type="dxa"/>
          </w:tcPr>
          <w:p w14:paraId="2C245A9A" w14:textId="2F2B1B23" w:rsidR="00DF70BC" w:rsidRPr="00DF70BC" w:rsidRDefault="00DF70BC" w:rsidP="00DF70BC">
            <w:pPr>
              <w:keepNext/>
              <w:suppressAutoHyphens/>
              <w:spacing w:after="0" w:line="240" w:lineRule="auto"/>
              <w:ind w:left="-144" w:right="432"/>
              <w:jc w:val="right"/>
              <w:rPr>
                <w:rFonts w:ascii="Times New Roman" w:eastAsia="Times New Roman" w:hAnsi="Times New Roman" w:cs="Times New Roman"/>
                <w:kern w:val="0"/>
                <w14:ligatures w14:val="none"/>
              </w:rPr>
            </w:pPr>
          </w:p>
        </w:tc>
      </w:tr>
      <w:tr w:rsidR="00DF70BC" w:rsidRPr="00DF70BC" w14:paraId="4A80426A" w14:textId="77777777" w:rsidTr="00FB4A13">
        <w:trPr>
          <w:cantSplit/>
          <w:jc w:val="center"/>
        </w:trPr>
        <w:tc>
          <w:tcPr>
            <w:tcW w:w="0" w:type="auto"/>
          </w:tcPr>
          <w:p w14:paraId="6C638D3D" w14:textId="77715A76" w:rsidR="00DF70BC" w:rsidRPr="00DF70BC" w:rsidRDefault="00DF70BC" w:rsidP="00DF70BC">
            <w:pPr>
              <w:keepNext/>
              <w:suppressAutoHyphens/>
              <w:spacing w:after="0" w:line="276" w:lineRule="auto"/>
              <w:ind w:left="-144" w:right="288" w:firstLine="360"/>
              <w:rPr>
                <w:rFonts w:ascii="Times New Roman" w:eastAsia="Times New Roman" w:hAnsi="Times New Roman" w:cs="Times New Roman"/>
                <w:kern w:val="0"/>
                <w14:ligatures w14:val="none"/>
              </w:rPr>
            </w:pPr>
          </w:p>
        </w:tc>
        <w:tc>
          <w:tcPr>
            <w:tcW w:w="0" w:type="auto"/>
            <w:vAlign w:val="center"/>
          </w:tcPr>
          <w:p w14:paraId="422E5558" w14:textId="27205327" w:rsidR="00DF70BC" w:rsidRPr="00DF70BC" w:rsidRDefault="00DF70BC" w:rsidP="00DF70BC">
            <w:pPr>
              <w:keepNext/>
              <w:suppressAutoHyphens/>
              <w:spacing w:after="0" w:line="240" w:lineRule="auto"/>
              <w:ind w:left="-144" w:right="288"/>
              <w:jc w:val="right"/>
              <w:rPr>
                <w:rFonts w:ascii="Times New Roman" w:eastAsia="Times New Roman" w:hAnsi="Times New Roman" w:cs="Times New Roman"/>
                <w:kern w:val="0"/>
                <w14:ligatures w14:val="none"/>
              </w:rPr>
            </w:pPr>
          </w:p>
        </w:tc>
        <w:tc>
          <w:tcPr>
            <w:tcW w:w="0" w:type="auto"/>
          </w:tcPr>
          <w:p w14:paraId="068CF84C" w14:textId="77777777" w:rsidR="00DF70BC" w:rsidRPr="00DF70BC" w:rsidRDefault="00DF70BC" w:rsidP="00DF70BC">
            <w:pPr>
              <w:keepNext/>
              <w:suppressAutoHyphens/>
              <w:spacing w:after="0" w:line="240" w:lineRule="auto"/>
              <w:jc w:val="both"/>
              <w:rPr>
                <w:rFonts w:ascii="Times New Roman" w:eastAsia="Times New Roman" w:hAnsi="Times New Roman" w:cs="Times New Roman"/>
                <w:kern w:val="0"/>
                <w14:ligatures w14:val="none"/>
              </w:rPr>
            </w:pPr>
          </w:p>
        </w:tc>
        <w:tc>
          <w:tcPr>
            <w:tcW w:w="0" w:type="auto"/>
            <w:vAlign w:val="center"/>
          </w:tcPr>
          <w:p w14:paraId="691E4197" w14:textId="77777777" w:rsidR="00DF70BC" w:rsidRPr="00DF70BC" w:rsidRDefault="00DF70BC" w:rsidP="00DF70BC">
            <w:pPr>
              <w:keepNext/>
              <w:suppressAutoHyphens/>
              <w:spacing w:after="0" w:line="240" w:lineRule="auto"/>
              <w:ind w:left="288"/>
              <w:rPr>
                <w:rFonts w:ascii="Times New Roman" w:eastAsia="Times New Roman" w:hAnsi="Times New Roman" w:cs="Times New Roman"/>
                <w:kern w:val="0"/>
                <w14:ligatures w14:val="none"/>
              </w:rPr>
            </w:pPr>
          </w:p>
        </w:tc>
        <w:tc>
          <w:tcPr>
            <w:tcW w:w="1966" w:type="dxa"/>
            <w:vAlign w:val="bottom"/>
          </w:tcPr>
          <w:p w14:paraId="48C730B8" w14:textId="77777777" w:rsidR="00DF70BC" w:rsidRPr="00DF70BC" w:rsidRDefault="00DF70BC" w:rsidP="00DF70BC">
            <w:pPr>
              <w:keepNext/>
              <w:suppressAutoHyphens/>
              <w:spacing w:after="0" w:line="276" w:lineRule="auto"/>
              <w:ind w:left="-144" w:right="432" w:firstLine="360"/>
              <w:jc w:val="right"/>
              <w:rPr>
                <w:rFonts w:ascii="Times New Roman" w:eastAsia="Times New Roman" w:hAnsi="Times New Roman" w:cs="Times New Roman"/>
                <w:kern w:val="0"/>
                <w14:ligatures w14:val="none"/>
              </w:rPr>
            </w:pPr>
          </w:p>
        </w:tc>
        <w:tc>
          <w:tcPr>
            <w:tcW w:w="0" w:type="auto"/>
          </w:tcPr>
          <w:p w14:paraId="1CA4EE25" w14:textId="77777777" w:rsidR="00DF70BC" w:rsidRPr="00DF70BC" w:rsidRDefault="00DF70BC" w:rsidP="00DF70BC">
            <w:pPr>
              <w:keepNext/>
              <w:suppressAutoHyphens/>
              <w:spacing w:after="0" w:line="276" w:lineRule="auto"/>
              <w:ind w:firstLine="360"/>
              <w:jc w:val="center"/>
              <w:rPr>
                <w:rFonts w:ascii="Times New Roman" w:eastAsia="Times New Roman" w:hAnsi="Times New Roman" w:cs="Times New Roman"/>
                <w:kern w:val="0"/>
                <w14:ligatures w14:val="none"/>
              </w:rPr>
            </w:pPr>
          </w:p>
        </w:tc>
        <w:tc>
          <w:tcPr>
            <w:tcW w:w="0" w:type="auto"/>
            <w:vAlign w:val="center"/>
          </w:tcPr>
          <w:p w14:paraId="7E50B91C" w14:textId="77777777" w:rsidR="00DF70BC" w:rsidRPr="00DF70BC" w:rsidRDefault="00DF70BC" w:rsidP="00DF70BC">
            <w:pPr>
              <w:keepNext/>
              <w:suppressAutoHyphens/>
              <w:spacing w:after="0" w:line="240" w:lineRule="auto"/>
              <w:ind w:left="288"/>
              <w:rPr>
                <w:rFonts w:ascii="Times New Roman" w:eastAsia="Times New Roman" w:hAnsi="Times New Roman" w:cs="Times New Roman"/>
                <w:kern w:val="0"/>
                <w14:ligatures w14:val="none"/>
              </w:rPr>
            </w:pPr>
          </w:p>
        </w:tc>
        <w:tc>
          <w:tcPr>
            <w:tcW w:w="1917" w:type="dxa"/>
          </w:tcPr>
          <w:p w14:paraId="79DA65CC" w14:textId="77777777" w:rsidR="00DF70BC" w:rsidRPr="00DF70BC" w:rsidRDefault="00DF70BC" w:rsidP="00DF70BC">
            <w:pPr>
              <w:keepNext/>
              <w:suppressAutoHyphens/>
              <w:spacing w:after="0" w:line="240" w:lineRule="auto"/>
              <w:ind w:left="-144" w:right="432"/>
              <w:jc w:val="right"/>
              <w:rPr>
                <w:rFonts w:ascii="Times New Roman" w:eastAsia="Times New Roman" w:hAnsi="Times New Roman" w:cs="Times New Roman"/>
                <w:kern w:val="0"/>
                <w14:ligatures w14:val="none"/>
              </w:rPr>
            </w:pPr>
          </w:p>
        </w:tc>
      </w:tr>
      <w:tr w:rsidR="00DF70BC" w:rsidRPr="00DF70BC" w14:paraId="49D1F1EE" w14:textId="77777777" w:rsidTr="00FB4A13">
        <w:trPr>
          <w:cantSplit/>
          <w:jc w:val="center"/>
        </w:trPr>
        <w:tc>
          <w:tcPr>
            <w:tcW w:w="0" w:type="auto"/>
            <w:hideMark/>
          </w:tcPr>
          <w:p w14:paraId="3580A75D" w14:textId="15805348" w:rsidR="00DF70BC" w:rsidRPr="00DF70BC" w:rsidRDefault="00DF70BC" w:rsidP="00DF70BC">
            <w:pPr>
              <w:widowControl w:val="0"/>
              <w:suppressAutoHyphens/>
              <w:spacing w:after="0" w:line="240" w:lineRule="auto"/>
              <w:ind w:left="144"/>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14:ligatures w14:val="none"/>
              </w:rPr>
              <w:t xml:space="preserve"> </w:t>
            </w:r>
            <w:r w:rsidRPr="00DF70BC">
              <w:rPr>
                <w:rFonts w:ascii="Times New Roman" w:eastAsia="Times New Roman" w:hAnsi="Times New Roman" w:cs="Times New Roman"/>
                <w:kern w:val="0"/>
                <w:vertAlign w:val="superscript"/>
                <w14:ligatures w14:val="none"/>
              </w:rPr>
              <w:t>*</w:t>
            </w:r>
          </w:p>
        </w:tc>
        <w:tc>
          <w:tcPr>
            <w:tcW w:w="0" w:type="auto"/>
          </w:tcPr>
          <w:p w14:paraId="23A15FDF" w14:textId="28FC74F4" w:rsidR="00DF70BC" w:rsidRPr="00DF70BC" w:rsidRDefault="00DF70BC" w:rsidP="00DF70BC">
            <w:pPr>
              <w:widowControl w:val="0"/>
              <w:suppressAutoHyphens/>
              <w:spacing w:after="0" w:line="240" w:lineRule="auto"/>
              <w:ind w:left="-144" w:right="288"/>
              <w:jc w:val="right"/>
              <w:rPr>
                <w:rFonts w:ascii="Times New Roman" w:eastAsia="Times New Roman" w:hAnsi="Times New Roman" w:cs="Times New Roman"/>
                <w:kern w:val="0"/>
                <w14:ligatures w14:val="none"/>
              </w:rPr>
            </w:pPr>
          </w:p>
        </w:tc>
        <w:tc>
          <w:tcPr>
            <w:tcW w:w="0" w:type="auto"/>
          </w:tcPr>
          <w:p w14:paraId="00E7B3A0" w14:textId="77777777" w:rsidR="00DF70BC" w:rsidRPr="00DF70BC" w:rsidRDefault="00DF70BC" w:rsidP="00DF70BC">
            <w:pPr>
              <w:widowControl w:val="0"/>
              <w:suppressAutoHyphens/>
              <w:spacing w:after="0" w:line="240" w:lineRule="auto"/>
              <w:jc w:val="both"/>
              <w:rPr>
                <w:rFonts w:ascii="Times New Roman" w:eastAsia="Times New Roman" w:hAnsi="Times New Roman" w:cs="Times New Roman"/>
                <w:kern w:val="0"/>
                <w14:ligatures w14:val="none"/>
              </w:rPr>
            </w:pPr>
          </w:p>
        </w:tc>
        <w:tc>
          <w:tcPr>
            <w:tcW w:w="0" w:type="auto"/>
            <w:hideMark/>
          </w:tcPr>
          <w:p w14:paraId="53E2AAC9" w14:textId="77777777" w:rsidR="00DF70BC" w:rsidRPr="00DF70BC" w:rsidRDefault="00DF70BC" w:rsidP="00DF70BC">
            <w:pPr>
              <w:widowControl w:val="0"/>
              <w:suppressAutoHyphens/>
              <w:spacing w:after="0" w:line="240" w:lineRule="auto"/>
              <w:ind w:left="288"/>
              <w:rPr>
                <w:rFonts w:ascii="Times New Roman" w:eastAsia="Times New Roman" w:hAnsi="Times New Roman" w:cs="Times New Roman"/>
                <w:kern w:val="0"/>
                <w14:ligatures w14:val="none"/>
              </w:rPr>
            </w:pPr>
          </w:p>
        </w:tc>
        <w:tc>
          <w:tcPr>
            <w:tcW w:w="1966" w:type="dxa"/>
          </w:tcPr>
          <w:p w14:paraId="39BEBA90" w14:textId="77777777" w:rsidR="00DF70BC" w:rsidRPr="00DF70BC" w:rsidRDefault="00DF70BC" w:rsidP="00DF70BC">
            <w:pPr>
              <w:widowControl w:val="0"/>
              <w:suppressAutoHyphens/>
              <w:spacing w:after="0" w:line="276" w:lineRule="auto"/>
              <w:ind w:left="-144" w:right="432" w:firstLine="360"/>
              <w:jc w:val="right"/>
              <w:rPr>
                <w:rFonts w:ascii="Times New Roman" w:eastAsia="Times New Roman" w:hAnsi="Times New Roman" w:cs="Times New Roman"/>
                <w:kern w:val="0"/>
                <w14:ligatures w14:val="none"/>
              </w:rPr>
            </w:pPr>
          </w:p>
        </w:tc>
        <w:tc>
          <w:tcPr>
            <w:tcW w:w="0" w:type="auto"/>
          </w:tcPr>
          <w:p w14:paraId="6507E793" w14:textId="77777777" w:rsidR="00DF70BC" w:rsidRPr="00DF70BC" w:rsidRDefault="00DF70BC" w:rsidP="00DF70BC">
            <w:pPr>
              <w:widowControl w:val="0"/>
              <w:suppressAutoHyphens/>
              <w:spacing w:after="0" w:line="276" w:lineRule="auto"/>
              <w:ind w:firstLine="360"/>
              <w:jc w:val="center"/>
              <w:rPr>
                <w:rFonts w:ascii="Times New Roman" w:eastAsia="Times New Roman" w:hAnsi="Times New Roman" w:cs="Times New Roman"/>
                <w:kern w:val="0"/>
                <w14:ligatures w14:val="none"/>
              </w:rPr>
            </w:pPr>
          </w:p>
        </w:tc>
        <w:tc>
          <w:tcPr>
            <w:tcW w:w="0" w:type="auto"/>
          </w:tcPr>
          <w:p w14:paraId="7B4BD441" w14:textId="77777777" w:rsidR="00DF70BC" w:rsidRPr="00DF70BC" w:rsidRDefault="00DF70BC" w:rsidP="00DF70BC">
            <w:pPr>
              <w:widowControl w:val="0"/>
              <w:suppressAutoHyphens/>
              <w:spacing w:after="0" w:line="240" w:lineRule="auto"/>
              <w:ind w:left="288"/>
              <w:rPr>
                <w:rFonts w:ascii="Times New Roman" w:eastAsia="Times New Roman" w:hAnsi="Times New Roman" w:cs="Times New Roman"/>
                <w:kern w:val="0"/>
                <w14:ligatures w14:val="none"/>
              </w:rPr>
            </w:pPr>
          </w:p>
        </w:tc>
        <w:tc>
          <w:tcPr>
            <w:tcW w:w="1917" w:type="dxa"/>
          </w:tcPr>
          <w:p w14:paraId="271ACA5C" w14:textId="77777777" w:rsidR="00DF70BC" w:rsidRPr="00DF70BC" w:rsidRDefault="00DF70BC" w:rsidP="00DF70BC">
            <w:pPr>
              <w:widowControl w:val="0"/>
              <w:suppressAutoHyphens/>
              <w:spacing w:after="0" w:line="240" w:lineRule="auto"/>
              <w:ind w:left="-144" w:right="432"/>
              <w:jc w:val="right"/>
              <w:rPr>
                <w:rFonts w:ascii="Times New Roman" w:eastAsia="Times New Roman" w:hAnsi="Times New Roman" w:cs="Times New Roman"/>
                <w:kern w:val="0"/>
                <w14:ligatures w14:val="none"/>
              </w:rPr>
            </w:pPr>
          </w:p>
        </w:tc>
      </w:tr>
    </w:tbl>
    <w:p w14:paraId="163B0E61" w14:textId="77777777" w:rsidR="00DF70BC" w:rsidRPr="00DF70BC" w:rsidRDefault="00DF70BC" w:rsidP="00DF70BC">
      <w:pPr>
        <w:widowControl w:val="0"/>
        <w:suppressAutoHyphens/>
        <w:spacing w:after="0" w:line="240" w:lineRule="auto"/>
        <w:jc w:val="both"/>
        <w:rPr>
          <w:rFonts w:ascii="Times New Roman" w:eastAsia="Times New Roman" w:hAnsi="Times New Roman" w:cs="Times New Roman"/>
          <w:kern w:val="0"/>
          <w14:ligatures w14:val="none"/>
        </w:rPr>
      </w:pPr>
    </w:p>
    <w:p w14:paraId="72A36DAF" w14:textId="77777777" w:rsidR="00DF70BC" w:rsidRPr="00DF70BC" w:rsidRDefault="00DF70BC" w:rsidP="00DF70BC">
      <w:pPr>
        <w:widowControl w:val="0"/>
        <w:suppressAutoHyphens/>
        <w:spacing w:after="0" w:line="240" w:lineRule="auto"/>
        <w:jc w:val="both"/>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14:ligatures w14:val="none"/>
        </w:rPr>
        <w:t>*Final Maturity</w:t>
      </w:r>
    </w:p>
    <w:p w14:paraId="02B3D999" w14:textId="77777777" w:rsidR="00DF70BC" w:rsidRPr="00DF70BC" w:rsidRDefault="00DF70BC" w:rsidP="00DF70BC">
      <w:pPr>
        <w:widowControl w:val="0"/>
        <w:suppressAutoHyphens/>
        <w:spacing w:after="0" w:line="240" w:lineRule="auto"/>
        <w:jc w:val="both"/>
        <w:rPr>
          <w:rFonts w:ascii="Times New Roman" w:eastAsia="Times New Roman" w:hAnsi="Times New Roman" w:cs="Times New Roman"/>
          <w:kern w:val="0"/>
          <w:sz w:val="22"/>
          <w:szCs w:val="22"/>
          <w14:ligatures w14:val="none"/>
        </w:rPr>
      </w:pPr>
    </w:p>
    <w:p w14:paraId="48AF8259" w14:textId="57077843"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On or before the 30th day prior to each such sinking fund redemption date, the Trustee shall proceed to call the principal amount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indicated above for redemption on the next redemption </w:t>
      </w:r>
      <w:proofErr w:type="gramStart"/>
      <w:r w:rsidRPr="00DF70BC">
        <w:rPr>
          <w:rFonts w:ascii="Times New Roman" w:eastAsia="Times New Roman" w:hAnsi="Times New Roman" w:cs="Times New Roman"/>
          <w:kern w:val="0"/>
          <w:szCs w:val="20"/>
          <w14:ligatures w14:val="none"/>
        </w:rPr>
        <w:t>date, and</w:t>
      </w:r>
      <w:proofErr w:type="gramEnd"/>
      <w:r w:rsidRPr="00DF70BC">
        <w:rPr>
          <w:rFonts w:ascii="Times New Roman" w:eastAsia="Times New Roman" w:hAnsi="Times New Roman" w:cs="Times New Roman"/>
          <w:kern w:val="0"/>
          <w:szCs w:val="20"/>
          <w14:ligatures w14:val="none"/>
        </w:rPr>
        <w:t xml:space="preserve"> give notice of such call. At its option, to be exercised by delivery of an Officer’s Certificate of the Issuer to the Trustee not more than 360 days nor less than 65 days preceding the next applicable sinking fund redemption date, the Issuer may (a) deliver to the Trustee for cancellation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of the applicable maturity date subject to redemption pursuant to the terms of the mandatory sinking fund provided in this Section in an aggregate principal amount desired or (b) receive credit in respect of its sinking fund redemption obligation for any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of the applicable maturity date subject to redemption pursuant to the terms of the mandatory sinking fund provided in this Section, which prior to said date have been canceled (otherwise than through the operation of the sinking fund redemption schedule) by the Trustee and not theretofore applied as a credit against such sinking fund redemption obligation. Each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 of the applicable maturity date so delivered or previously redeemed shall be credited by the Trustee at the principal amount thereof against the obligation of the Issuer on such sinking fund redemption date, and the principal amount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to be redeemed by operation of such sinking fund redemption schedule on such date shall be accordingly reduced; and any excess over the principal amount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to be redeemed by operation of the sinking fund redemption schedule on any sinking fund redemption date shall be credited against future sinking fund redemption payments in such manner as will ensure that each future sinking fund redemption payment shall be reduced as specified in a certificate of the Issuer or, in the absence of such certificate in inverse order of scheduled sinking fund redemption by an amount proportional to the amount originally established for such future sinking fund redemption date, rounded to the nearest $5,000 amount so that the total amount so credited equals the principal amount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so delivered, and the principal amount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required to be redeemed by operation of the sinking fund on subsequent sinking fund redemption dates shall be correspondingly reduced.</w:t>
      </w:r>
    </w:p>
    <w:p w14:paraId="102859EB" w14:textId="5A112262" w:rsidR="00DF70BC" w:rsidRPr="00DF70BC" w:rsidRDefault="00DF70BC" w:rsidP="00DF70BC">
      <w:pPr>
        <w:suppressAutoHyphens/>
        <w:spacing w:after="240" w:line="240" w:lineRule="auto"/>
        <w:ind w:firstLine="36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b/>
          <w:kern w:val="0"/>
          <w:szCs w:val="20"/>
          <w14:ligatures w14:val="none"/>
        </w:rPr>
        <w:t>Section 3.36</w:t>
      </w:r>
      <w:r w:rsidRPr="00DF70BC">
        <w:rPr>
          <w:rFonts w:ascii="Times New Roman" w:eastAsia="Times New Roman" w:hAnsi="Times New Roman" w:cs="Times New Roman"/>
          <w:kern w:val="0"/>
          <w:szCs w:val="20"/>
          <w14:ligatures w14:val="none"/>
        </w:rPr>
        <w:t xml:space="preserve"> </w:t>
      </w:r>
      <w:r w:rsidRPr="00DF70BC">
        <w:rPr>
          <w:rFonts w:ascii="Times New Roman" w:eastAsia="Times New Roman" w:hAnsi="Times New Roman" w:cs="Times New Roman"/>
          <w:b/>
          <w:kern w:val="0"/>
          <w:szCs w:val="20"/>
          <w14:ligatures w14:val="none"/>
        </w:rPr>
        <w:t xml:space="preserve">Optional Redemption of Series </w:t>
      </w:r>
      <w:r>
        <w:rPr>
          <w:rFonts w:ascii="Times New Roman" w:eastAsia="Times New Roman" w:hAnsi="Times New Roman" w:cs="Times New Roman"/>
          <w:b/>
          <w:kern w:val="0"/>
          <w:szCs w:val="20"/>
          <w14:ligatures w14:val="none"/>
        </w:rPr>
        <w:t>2026</w:t>
      </w:r>
      <w:r w:rsidRPr="00DF70BC">
        <w:rPr>
          <w:rFonts w:ascii="Times New Roman" w:eastAsia="Times New Roman" w:hAnsi="Times New Roman" w:cs="Times New Roman"/>
          <w:b/>
          <w:kern w:val="0"/>
          <w:szCs w:val="20"/>
          <w14:ligatures w14:val="none"/>
        </w:rPr>
        <w:t xml:space="preserve"> Bonds</w:t>
      </w:r>
      <w:r w:rsidRPr="00DF70BC">
        <w:rPr>
          <w:rFonts w:ascii="Times New Roman" w:eastAsia="Times New Roman" w:hAnsi="Times New Roman" w:cs="Times New Roman"/>
          <w:kern w:val="0"/>
          <w:szCs w:val="20"/>
          <w14:ligatures w14:val="none"/>
        </w:rPr>
        <w:t xml:space="preserv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maturing on or after December 1, ____ are subject to redemption by the Issuer on or after December 1, ____ in whole or in part at any time from any moneys that may be available for such purpose, upon </w:t>
      </w:r>
      <w:r w:rsidRPr="00DF70BC">
        <w:rPr>
          <w:rFonts w:ascii="Times New Roman" w:eastAsia="Times New Roman" w:hAnsi="Times New Roman" w:cs="Times New Roman"/>
          <w:kern w:val="0"/>
          <w:szCs w:val="20"/>
          <w14:ligatures w14:val="none"/>
        </w:rPr>
        <w:lastRenderedPageBreak/>
        <w:t xml:space="preserve">payment of 100 percent of principal amount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to be redeemed plus interest accrued to the redemption date.</w:t>
      </w:r>
    </w:p>
    <w:p w14:paraId="770E3EB8" w14:textId="0C843274" w:rsidR="00DF70BC" w:rsidRPr="00DF70BC" w:rsidRDefault="00DF70BC" w:rsidP="00DF70BC">
      <w:pPr>
        <w:tabs>
          <w:tab w:val="left" w:pos="-720"/>
        </w:tabs>
        <w:suppressAutoHyphens/>
        <w:spacing w:after="240" w:line="240" w:lineRule="auto"/>
        <w:ind w:firstLine="180"/>
        <w:jc w:val="both"/>
        <w:rPr>
          <w:rFonts w:ascii="Times New Roman" w:eastAsia="Times New Roman" w:hAnsi="Times New Roman" w:cs="Times New Roman"/>
          <w:kern w:val="0"/>
          <w14:ligatures w14:val="none"/>
        </w:rPr>
      </w:pPr>
      <w:r w:rsidRPr="00DF70BC">
        <w:rPr>
          <w:rFonts w:ascii="Times New Roman" w:eastAsia="Times New Roman" w:hAnsi="Times New Roman" w:cs="Times New Roman"/>
          <w:b/>
          <w:kern w:val="0"/>
          <w14:ligatures w14:val="none"/>
        </w:rPr>
        <w:t>Section 3.37 Notice of Redemption</w:t>
      </w:r>
      <w:r w:rsidRPr="00DF70BC">
        <w:rPr>
          <w:rFonts w:ascii="Times New Roman" w:eastAsia="Times New Roman" w:hAnsi="Times New Roman" w:cs="Times New Roman"/>
          <w:kern w:val="0"/>
          <w14:ligatures w14:val="none"/>
        </w:rPr>
        <w:t>.</w:t>
      </w:r>
      <w:r w:rsidRPr="00DF70BC">
        <w:rPr>
          <w:rFonts w:ascii="Times New Roman" w:eastAsia="Times New Roman" w:hAnsi="Times New Roman" w:cs="Times New Roman"/>
          <w:snapToGrid w:val="0"/>
          <w:kern w:val="0"/>
          <w14:ligatures w14:val="none"/>
        </w:rPr>
        <w:t xml:space="preserve"> </w:t>
      </w:r>
      <w:r w:rsidRPr="00DF70BC">
        <w:rPr>
          <w:rFonts w:ascii="Times New Roman" w:eastAsia="Times New Roman" w:hAnsi="Times New Roman" w:cs="Times New Roman"/>
          <w:kern w:val="0"/>
          <w14:ligatures w14:val="none"/>
        </w:rPr>
        <w:t xml:space="preserve">With respect to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Section 3.06 (a) of the Original Indenture is amended by adding the following language: In addition to notice by first class mail to holder of a Bond called for redemption at the holder’s address listed in the Bond Register, the Trustee may use other standard means, including electronic or facsimile communication as provided by the Bondholder.</w:t>
      </w:r>
      <w:r w:rsidRPr="00DF70BC">
        <w:rPr>
          <w:rFonts w:ascii="Times New Roman" w:eastAsia="Times New Roman" w:hAnsi="Times New Roman" w:cs="Times New Roman"/>
          <w:kern w:val="0"/>
          <w:sz w:val="22"/>
          <w:szCs w:val="22"/>
          <w14:ligatures w14:val="none"/>
        </w:rPr>
        <w:t xml:space="preserve"> </w:t>
      </w:r>
      <w:r w:rsidRPr="00DF70BC">
        <w:rPr>
          <w:rFonts w:ascii="Times New Roman" w:eastAsia="Times New Roman" w:hAnsi="Times New Roman" w:cs="Times New Roman"/>
          <w:kern w:val="0"/>
          <w14:ligatures w14:val="none"/>
        </w:rPr>
        <w:t xml:space="preserve">Such notice shall be sent by the Trustee by first class mail or by other standard means, including electronic or facsimile communication, between 30 and 60 days prior to the scheduled redemption date. If notice is given as stated in this paragraph, failure of any Bondholder to receive such notice, or any defect in the notice, shall not affect the redemption or the validity of the proceedings for the redemption of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w:t>
      </w:r>
    </w:p>
    <w:p w14:paraId="78891B71" w14:textId="77777777" w:rsidR="00DF70BC" w:rsidRPr="00DF70BC" w:rsidRDefault="00DF70BC" w:rsidP="00DF70BC">
      <w:pPr>
        <w:tabs>
          <w:tab w:val="left" w:pos="-720"/>
        </w:tabs>
        <w:suppressAutoHyphens/>
        <w:spacing w:after="240" w:line="240" w:lineRule="auto"/>
        <w:ind w:firstLine="18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14:ligatures w14:val="none"/>
        </w:rPr>
        <w:t xml:space="preserve">  </w:t>
      </w:r>
      <w:r w:rsidRPr="00DF70BC">
        <w:rPr>
          <w:rFonts w:ascii="Times New Roman" w:eastAsia="Times New Roman" w:hAnsi="Times New Roman" w:cs="Times New Roman"/>
          <w:b/>
          <w:kern w:val="0"/>
          <w14:ligatures w14:val="none"/>
        </w:rPr>
        <w:t>Section 4</w:t>
      </w:r>
      <w:r w:rsidRPr="00DF70BC">
        <w:rPr>
          <w:rFonts w:ascii="Times New Roman" w:eastAsia="Times New Roman" w:hAnsi="Times New Roman" w:cs="Times New Roman"/>
          <w:kern w:val="0"/>
          <w14:ligatures w14:val="none"/>
        </w:rPr>
        <w:t>. Article IV of the Original Indenture is hereby amended</w:t>
      </w:r>
      <w:r w:rsidRPr="00DF70BC">
        <w:rPr>
          <w:rFonts w:ascii="Times New Roman" w:eastAsia="Times New Roman" w:hAnsi="Times New Roman" w:cs="Times New Roman"/>
          <w:kern w:val="0"/>
          <w:szCs w:val="20"/>
          <w14:ligatures w14:val="none"/>
        </w:rPr>
        <w:t xml:space="preserve"> by adding thereto the following section:</w:t>
      </w:r>
    </w:p>
    <w:p w14:paraId="3EEEAEF8" w14:textId="63164B73"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color w:val="000000"/>
          <w:kern w:val="0"/>
          <w14:ligatures w14:val="none"/>
        </w:rPr>
      </w:pPr>
      <w:r w:rsidRPr="00DF70BC">
        <w:rPr>
          <w:rFonts w:ascii="Times New Roman" w:eastAsia="Times New Roman" w:hAnsi="Times New Roman" w:cs="Times New Roman"/>
          <w:b/>
          <w:color w:val="000000"/>
          <w:kern w:val="0"/>
          <w:szCs w:val="20"/>
          <w14:ligatures w14:val="none"/>
        </w:rPr>
        <w:t>Section 4.18 Cost of Issuance Fund</w:t>
      </w:r>
      <w:r w:rsidRPr="00DF70BC">
        <w:rPr>
          <w:rFonts w:ascii="Times New Roman" w:eastAsia="Times New Roman" w:hAnsi="Times New Roman" w:cs="Times New Roman"/>
          <w:color w:val="000000"/>
          <w:kern w:val="0"/>
          <w:szCs w:val="20"/>
          <w14:ligatures w14:val="none"/>
        </w:rPr>
        <w:t xml:space="preserve">. </w:t>
      </w:r>
      <w:r w:rsidRPr="00DF70BC">
        <w:rPr>
          <w:rFonts w:ascii="Times New Roman" w:eastAsia="Times New Roman" w:hAnsi="Times New Roman" w:cs="Times New Roman"/>
          <w:color w:val="000000"/>
          <w:kern w:val="0"/>
          <w14:ligatures w14:val="none"/>
        </w:rPr>
        <w:t xml:space="preserve">With respect to the Series </w:t>
      </w:r>
      <w:r>
        <w:rPr>
          <w:rFonts w:ascii="Times New Roman" w:eastAsia="Times New Roman" w:hAnsi="Times New Roman" w:cs="Times New Roman"/>
          <w:color w:val="000000"/>
          <w:kern w:val="0"/>
          <w14:ligatures w14:val="none"/>
        </w:rPr>
        <w:t>2026</w:t>
      </w:r>
      <w:r w:rsidRPr="00DF70BC">
        <w:rPr>
          <w:rFonts w:ascii="Times New Roman" w:eastAsia="Times New Roman" w:hAnsi="Times New Roman" w:cs="Times New Roman"/>
          <w:color w:val="000000"/>
          <w:kern w:val="0"/>
          <w14:ligatures w14:val="none"/>
        </w:rPr>
        <w:t xml:space="preserve"> Bonds, there is hereby created a Cost of Issuance Fund into which $_____________ from the proceeds of the Series </w:t>
      </w:r>
      <w:r>
        <w:rPr>
          <w:rFonts w:ascii="Times New Roman" w:eastAsia="Times New Roman" w:hAnsi="Times New Roman" w:cs="Times New Roman"/>
          <w:color w:val="000000"/>
          <w:kern w:val="0"/>
          <w14:ligatures w14:val="none"/>
        </w:rPr>
        <w:t>2026</w:t>
      </w:r>
      <w:r w:rsidRPr="00DF70BC">
        <w:rPr>
          <w:rFonts w:ascii="Times New Roman" w:eastAsia="Times New Roman" w:hAnsi="Times New Roman" w:cs="Times New Roman"/>
          <w:color w:val="000000"/>
          <w:kern w:val="0"/>
          <w14:ligatures w14:val="none"/>
        </w:rPr>
        <w:t xml:space="preserve"> Bonds are to be deposited. The Cost of Issuance Fund shall be used for payment of costs of issuance related to the Series </w:t>
      </w:r>
      <w:r>
        <w:rPr>
          <w:rFonts w:ascii="Times New Roman" w:eastAsia="Times New Roman" w:hAnsi="Times New Roman" w:cs="Times New Roman"/>
          <w:color w:val="000000"/>
          <w:kern w:val="0"/>
          <w14:ligatures w14:val="none"/>
        </w:rPr>
        <w:t>2026</w:t>
      </w:r>
      <w:r w:rsidRPr="00DF70BC">
        <w:rPr>
          <w:rFonts w:ascii="Times New Roman" w:eastAsia="Times New Roman" w:hAnsi="Times New Roman" w:cs="Times New Roman"/>
          <w:color w:val="000000"/>
          <w:kern w:val="0"/>
          <w14:ligatures w14:val="none"/>
        </w:rPr>
        <w:t xml:space="preserve"> Bonds as described in subparagraph (g) of the definition of Project Costs contained in Section 1.01 Definitions, of the Original Indenture. The Trustee is authorized and directed to transfer any funds remaining in the Cost of Issuance Fund to the Debt Service Fund </w:t>
      </w:r>
      <w:proofErr w:type="gramStart"/>
      <w:r w:rsidRPr="00DF70BC">
        <w:rPr>
          <w:rFonts w:ascii="Times New Roman" w:eastAsia="Times New Roman" w:hAnsi="Times New Roman" w:cs="Times New Roman"/>
          <w:color w:val="000000"/>
          <w:kern w:val="0"/>
          <w14:ligatures w14:val="none"/>
        </w:rPr>
        <w:t>after __</w:t>
      </w:r>
      <w:proofErr w:type="gramEnd"/>
      <w:r w:rsidRPr="00DF70BC">
        <w:rPr>
          <w:rFonts w:ascii="Times New Roman" w:eastAsia="Times New Roman" w:hAnsi="Times New Roman" w:cs="Times New Roman"/>
          <w:color w:val="000000"/>
          <w:kern w:val="0"/>
          <w14:ligatures w14:val="none"/>
        </w:rPr>
        <w:t>_________, at which time the Cost of Issuance Fund may be closed.</w:t>
      </w:r>
    </w:p>
    <w:p w14:paraId="65BB2FBE" w14:textId="44DB06CB"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color w:val="000000"/>
          <w:kern w:val="0"/>
          <w14:ligatures w14:val="none"/>
        </w:rPr>
      </w:pPr>
      <w:r w:rsidRPr="00DF70BC">
        <w:rPr>
          <w:rFonts w:ascii="Times New Roman" w:eastAsia="Times New Roman" w:hAnsi="Times New Roman" w:cs="Times New Roman"/>
          <w:b/>
          <w:color w:val="000000"/>
          <w:kern w:val="0"/>
          <w14:ligatures w14:val="none"/>
        </w:rPr>
        <w:t>Section 4.19</w:t>
      </w:r>
      <w:r w:rsidRPr="00DF70BC">
        <w:rPr>
          <w:rFonts w:ascii="Times New Roman" w:eastAsia="Times New Roman" w:hAnsi="Times New Roman" w:cs="Times New Roman"/>
          <w:color w:val="000000"/>
          <w:kern w:val="0"/>
          <w14:ligatures w14:val="none"/>
        </w:rPr>
        <w:t xml:space="preserve"> </w:t>
      </w:r>
      <w:r w:rsidRPr="00DF70BC">
        <w:rPr>
          <w:rFonts w:ascii="Times New Roman" w:eastAsia="Times New Roman" w:hAnsi="Times New Roman" w:cs="Times New Roman"/>
          <w:b/>
          <w:color w:val="000000"/>
          <w:kern w:val="0"/>
          <w14:ligatures w14:val="none"/>
        </w:rPr>
        <w:t xml:space="preserve">Series </w:t>
      </w:r>
      <w:r>
        <w:rPr>
          <w:rFonts w:ascii="Times New Roman" w:eastAsia="Times New Roman" w:hAnsi="Times New Roman" w:cs="Times New Roman"/>
          <w:b/>
          <w:color w:val="000000"/>
          <w:kern w:val="0"/>
          <w14:ligatures w14:val="none"/>
        </w:rPr>
        <w:t>2026</w:t>
      </w:r>
      <w:r w:rsidRPr="00DF70BC">
        <w:rPr>
          <w:rFonts w:ascii="Times New Roman" w:eastAsia="Times New Roman" w:hAnsi="Times New Roman" w:cs="Times New Roman"/>
          <w:b/>
          <w:color w:val="000000"/>
          <w:kern w:val="0"/>
          <w14:ligatures w14:val="none"/>
        </w:rPr>
        <w:t xml:space="preserve"> Required Reserve Fund. </w:t>
      </w:r>
      <w:r w:rsidRPr="00DF70BC">
        <w:rPr>
          <w:rFonts w:ascii="Times New Roman" w:eastAsia="Times New Roman" w:hAnsi="Times New Roman" w:cs="Times New Roman"/>
          <w:color w:val="000000"/>
          <w:kern w:val="0"/>
          <w14:ligatures w14:val="none"/>
        </w:rPr>
        <w:t xml:space="preserve">The Series </w:t>
      </w:r>
      <w:r>
        <w:rPr>
          <w:rFonts w:ascii="Times New Roman" w:eastAsia="Times New Roman" w:hAnsi="Times New Roman" w:cs="Times New Roman"/>
          <w:color w:val="000000"/>
          <w:kern w:val="0"/>
          <w14:ligatures w14:val="none"/>
        </w:rPr>
        <w:t>2026</w:t>
      </w:r>
      <w:r w:rsidRPr="00DF70BC">
        <w:rPr>
          <w:rFonts w:ascii="Times New Roman" w:eastAsia="Times New Roman" w:hAnsi="Times New Roman" w:cs="Times New Roman"/>
          <w:color w:val="000000"/>
          <w:kern w:val="0"/>
          <w14:ligatures w14:val="none"/>
        </w:rPr>
        <w:t xml:space="preserve"> Required Reserve Fund is funded with the Series </w:t>
      </w:r>
      <w:r>
        <w:rPr>
          <w:rFonts w:ascii="Times New Roman" w:eastAsia="Times New Roman" w:hAnsi="Times New Roman" w:cs="Times New Roman"/>
          <w:color w:val="000000"/>
          <w:kern w:val="0"/>
          <w14:ligatures w14:val="none"/>
        </w:rPr>
        <w:t>2026</w:t>
      </w:r>
      <w:r w:rsidRPr="00DF70BC">
        <w:rPr>
          <w:rFonts w:ascii="Times New Roman" w:eastAsia="Times New Roman" w:hAnsi="Times New Roman" w:cs="Times New Roman"/>
          <w:color w:val="000000"/>
          <w:kern w:val="0"/>
          <w14:ligatures w14:val="none"/>
        </w:rPr>
        <w:t xml:space="preserve"> Required Reserve.</w:t>
      </w:r>
    </w:p>
    <w:p w14:paraId="59236915" w14:textId="77777777"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color w:val="000000"/>
          <w:kern w:val="0"/>
          <w14:ligatures w14:val="none"/>
        </w:rPr>
      </w:pPr>
      <w:r w:rsidRPr="00DF70BC">
        <w:rPr>
          <w:rFonts w:ascii="Times New Roman" w:eastAsia="Times New Roman" w:hAnsi="Times New Roman" w:cs="Times New Roman"/>
          <w:b/>
          <w:color w:val="000000"/>
          <w:kern w:val="0"/>
          <w14:ligatures w14:val="none"/>
        </w:rPr>
        <w:t>Section 5</w:t>
      </w:r>
      <w:r w:rsidRPr="00DF70BC">
        <w:rPr>
          <w:rFonts w:ascii="Times New Roman" w:eastAsia="Times New Roman" w:hAnsi="Times New Roman" w:cs="Times New Roman"/>
          <w:color w:val="000000"/>
          <w:kern w:val="0"/>
          <w14:ligatures w14:val="none"/>
        </w:rPr>
        <w:t>.</w:t>
      </w:r>
      <w:r w:rsidRPr="00DF70BC">
        <w:rPr>
          <w:rFonts w:ascii="Times New Roman" w:eastAsia="Times New Roman" w:hAnsi="Times New Roman" w:cs="Times New Roman"/>
          <w:color w:val="000000"/>
          <w:kern w:val="0"/>
          <w14:ligatures w14:val="none"/>
        </w:rPr>
        <w:tab/>
        <w:t>Article XII of the Original Indenture is hereby amended by adding thereto the following section:</w:t>
      </w:r>
    </w:p>
    <w:p w14:paraId="3E833B65" w14:textId="77777777" w:rsidR="00DF70BC" w:rsidRPr="00DF70BC" w:rsidRDefault="00DF70BC" w:rsidP="00DF70BC">
      <w:pPr>
        <w:autoSpaceDE w:val="0"/>
        <w:autoSpaceDN w:val="0"/>
        <w:spacing w:after="240" w:line="240" w:lineRule="auto"/>
        <w:ind w:firstLine="360"/>
        <w:jc w:val="both"/>
        <w:rPr>
          <w:rFonts w:ascii="Times New Roman" w:eastAsia="Times New Roman" w:hAnsi="Times New Roman" w:cs="Times New Roman"/>
          <w:color w:val="000000"/>
          <w:kern w:val="0"/>
          <w14:ligatures w14:val="none"/>
        </w:rPr>
      </w:pPr>
      <w:r w:rsidRPr="00DF70BC">
        <w:rPr>
          <w:rFonts w:ascii="Times New Roman" w:eastAsia="Times New Roman" w:hAnsi="Times New Roman" w:cs="Times New Roman"/>
          <w:b/>
          <w:color w:val="000000"/>
          <w:kern w:val="0"/>
          <w14:ligatures w14:val="none"/>
        </w:rPr>
        <w:t>Section 12.03.</w:t>
      </w:r>
      <w:r w:rsidRPr="00DF70BC">
        <w:rPr>
          <w:rFonts w:ascii="Times New Roman" w:eastAsia="Times New Roman" w:hAnsi="Times New Roman" w:cs="Times New Roman"/>
          <w:color w:val="000000"/>
          <w:kern w:val="0"/>
          <w14:ligatures w14:val="none"/>
        </w:rPr>
        <w:t xml:space="preserve"> </w:t>
      </w:r>
    </w:p>
    <w:p w14:paraId="4B8A79B1" w14:textId="77777777" w:rsidR="00DF70BC" w:rsidRPr="00DF70BC" w:rsidRDefault="00DF70BC" w:rsidP="00DF70BC">
      <w:pPr>
        <w:autoSpaceDE w:val="0"/>
        <w:autoSpaceDN w:val="0"/>
        <w:spacing w:after="240" w:line="240" w:lineRule="auto"/>
        <w:ind w:firstLine="360"/>
        <w:jc w:val="both"/>
        <w:rPr>
          <w:rFonts w:ascii="Times New Roman" w:eastAsia="Times New Roman" w:hAnsi="Times New Roman" w:cs="Times New Roman"/>
          <w:b/>
          <w:kern w:val="0"/>
          <w14:ligatures w14:val="none"/>
        </w:rPr>
      </w:pPr>
      <w:r w:rsidRPr="00DF70BC">
        <w:rPr>
          <w:rFonts w:ascii="Times New Roman" w:eastAsia="Times New Roman" w:hAnsi="Times New Roman" w:cs="Times New Roman"/>
          <w:color w:val="000000"/>
          <w:kern w:val="0"/>
          <w14:ligatures w14:val="none"/>
        </w:rPr>
        <w:tab/>
        <w:t>[Insurance information]</w:t>
      </w:r>
    </w:p>
    <w:p w14:paraId="1A6B59A3" w14:textId="77777777" w:rsidR="00DF70BC" w:rsidRPr="00DF70BC" w:rsidRDefault="00DF70BC" w:rsidP="00DF70BC">
      <w:pPr>
        <w:autoSpaceDE w:val="0"/>
        <w:autoSpaceDN w:val="0"/>
        <w:spacing w:after="240" w:line="240" w:lineRule="auto"/>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[Balance of this page left blank intentionally.]</w:t>
      </w:r>
    </w:p>
    <w:p w14:paraId="235A8FFE" w14:textId="77777777"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color w:val="000000"/>
          <w:kern w:val="0"/>
          <w14:ligatures w14:val="none"/>
        </w:rPr>
      </w:pPr>
    </w:p>
    <w:p w14:paraId="6452CB94" w14:textId="77777777"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color w:val="000000"/>
          <w:kern w:val="0"/>
          <w14:ligatures w14:val="none"/>
        </w:rPr>
      </w:pPr>
    </w:p>
    <w:p w14:paraId="5758D178" w14:textId="77777777"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color w:val="000000"/>
          <w:kern w:val="0"/>
          <w14:ligatures w14:val="none"/>
        </w:rPr>
      </w:pPr>
    </w:p>
    <w:p w14:paraId="0568C73B" w14:textId="77777777"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color w:val="000000"/>
          <w:kern w:val="0"/>
          <w14:ligatures w14:val="none"/>
        </w:rPr>
      </w:pPr>
    </w:p>
    <w:p w14:paraId="1FAFE5B9" w14:textId="77777777"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color w:val="000000"/>
          <w:kern w:val="0"/>
          <w14:ligatures w14:val="none"/>
        </w:rPr>
      </w:pPr>
    </w:p>
    <w:p w14:paraId="3A0CA208" w14:textId="77777777" w:rsidR="00DF70BC" w:rsidRPr="00DF70BC" w:rsidRDefault="00DF70BC" w:rsidP="00DF70BC">
      <w:pPr>
        <w:tabs>
          <w:tab w:val="left" w:pos="-720"/>
        </w:tabs>
        <w:suppressAutoHyphens/>
        <w:spacing w:after="240" w:line="240" w:lineRule="auto"/>
        <w:ind w:firstLine="360"/>
        <w:jc w:val="both"/>
        <w:rPr>
          <w:rFonts w:ascii="Times New Roman" w:eastAsia="Times New Roman" w:hAnsi="Times New Roman" w:cs="Times New Roman"/>
          <w:color w:val="000000"/>
          <w:kern w:val="0"/>
          <w14:ligatures w14:val="none"/>
        </w:rPr>
      </w:pPr>
    </w:p>
    <w:p w14:paraId="11B0CCC0" w14:textId="77777777" w:rsidR="00DF70BC" w:rsidRPr="00DF70BC" w:rsidRDefault="00DF70BC" w:rsidP="00DF70BC">
      <w:pPr>
        <w:tabs>
          <w:tab w:val="left" w:pos="-720"/>
        </w:tabs>
        <w:suppressAutoHyphens/>
        <w:spacing w:after="240" w:line="240" w:lineRule="auto"/>
        <w:jc w:val="both"/>
        <w:rPr>
          <w:rFonts w:ascii="Times New Roman" w:eastAsia="Times New Roman" w:hAnsi="Times New Roman" w:cs="Times New Roman"/>
          <w:b/>
          <w:kern w:val="0"/>
          <w:szCs w:val="20"/>
          <w14:ligatures w14:val="none"/>
        </w:rPr>
        <w:sectPr w:rsidR="00DF70BC" w:rsidRPr="00DF70BC" w:rsidSect="00DF70BC">
          <w:footerReference w:type="default" r:id="rId12"/>
          <w:footerReference w:type="first" r:id="rId13"/>
          <w:endnotePr>
            <w:numFmt w:val="decimal"/>
          </w:endnotePr>
          <w:pgSz w:w="12240" w:h="15840" w:code="1"/>
          <w:pgMar w:top="1440" w:right="1440" w:bottom="1440" w:left="1440" w:header="720" w:footer="720" w:gutter="0"/>
          <w:paperSrc w:first="2" w:other="2"/>
          <w:pgNumType w:start="1"/>
          <w:cols w:space="720"/>
        </w:sectPr>
      </w:pPr>
    </w:p>
    <w:p w14:paraId="46AB8BEF" w14:textId="77777777" w:rsidR="00DF70BC" w:rsidRPr="00DF70BC" w:rsidRDefault="00DF70BC" w:rsidP="00DF70BC">
      <w:pPr>
        <w:suppressAutoHyphens/>
        <w:spacing w:after="240" w:line="240" w:lineRule="auto"/>
        <w:rPr>
          <w:rFonts w:ascii="Times New Roman" w:eastAsia="Times New Roman" w:hAnsi="Times New Roman" w:cs="Times New Roman"/>
          <w:kern w:val="0"/>
          <w:szCs w:val="20"/>
          <w14:ligatures w14:val="none"/>
        </w:rPr>
      </w:pPr>
    </w:p>
    <w:p w14:paraId="3E2433C7" w14:textId="77777777" w:rsidR="00DF70BC" w:rsidRPr="00DF70BC" w:rsidRDefault="00DF70BC" w:rsidP="00DF70BC">
      <w:pPr>
        <w:suppressAutoHyphens/>
        <w:spacing w:after="24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caps/>
          <w:kern w:val="0"/>
          <w:szCs w:val="20"/>
          <w14:ligatures w14:val="none"/>
        </w:rPr>
        <w:t>In Witness Whereof</w:t>
      </w:r>
      <w:r w:rsidRPr="00DF70BC">
        <w:rPr>
          <w:rFonts w:ascii="Times New Roman" w:eastAsia="Times New Roman" w:hAnsi="Times New Roman" w:cs="Times New Roman"/>
          <w:kern w:val="0"/>
          <w:szCs w:val="20"/>
          <w14:ligatures w14:val="none"/>
        </w:rPr>
        <w:t>, the Issuer has caused this Indenture to be signed in its name by the President of Southern Arkansas University and attested by the Vice President for Finance of Southern Arkansas University, and the Trustee, in acceptance of the trusts created hereunder, has caused this Indenture to be signed in its corporate name by its officers thereunder duly authorized all as of the day and year first above written.</w:t>
      </w:r>
    </w:p>
    <w:p w14:paraId="0DE33EF9" w14:textId="77777777" w:rsidR="00DF70BC" w:rsidRPr="00DF70BC" w:rsidRDefault="00DF70BC" w:rsidP="00DF70BC">
      <w:pPr>
        <w:suppressAutoHyphens/>
        <w:spacing w:after="240" w:line="240" w:lineRule="auto"/>
        <w:ind w:left="5040"/>
        <w:rPr>
          <w:rFonts w:ascii="Times New Roman" w:eastAsia="Times New Roman" w:hAnsi="Times New Roman" w:cs="Times New Roman"/>
          <w:caps/>
          <w:kern w:val="0"/>
          <w:szCs w:val="20"/>
          <w14:ligatures w14:val="none"/>
        </w:rPr>
      </w:pPr>
    </w:p>
    <w:p w14:paraId="61F39C97" w14:textId="77777777" w:rsidR="00DF70BC" w:rsidRPr="00DF70BC" w:rsidRDefault="00DF70BC" w:rsidP="00DF70BC">
      <w:pPr>
        <w:suppressAutoHyphens/>
        <w:spacing w:after="240" w:line="240" w:lineRule="auto"/>
        <w:ind w:left="5040"/>
        <w:rPr>
          <w:rFonts w:ascii="Times New Roman" w:eastAsia="Times New Roman" w:hAnsi="Times New Roman" w:cs="Times New Roman"/>
          <w:caps/>
          <w:kern w:val="0"/>
          <w:szCs w:val="20"/>
          <w14:ligatures w14:val="none"/>
        </w:rPr>
      </w:pPr>
    </w:p>
    <w:p w14:paraId="59CB274B" w14:textId="77777777" w:rsidR="00DF70BC" w:rsidRPr="00DF70BC" w:rsidRDefault="00DF70BC" w:rsidP="00DF70BC">
      <w:pPr>
        <w:suppressAutoHyphens/>
        <w:spacing w:after="240" w:line="240" w:lineRule="auto"/>
        <w:ind w:left="5040"/>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t>Board of Trustees of Southern Arkansas University, Issuer</w:t>
      </w:r>
    </w:p>
    <w:p w14:paraId="61AF4B4D" w14:textId="77777777" w:rsidR="00DF70BC" w:rsidRPr="00DF70BC" w:rsidRDefault="00DF70BC" w:rsidP="00DF70BC">
      <w:pPr>
        <w:suppressAutoHyphens/>
        <w:spacing w:after="0" w:line="240" w:lineRule="auto"/>
        <w:ind w:left="5040"/>
        <w:rPr>
          <w:rFonts w:ascii="Times New Roman" w:eastAsia="Times New Roman" w:hAnsi="Times New Roman" w:cs="Times New Roman"/>
          <w:kern w:val="0"/>
          <w:szCs w:val="20"/>
          <w14:ligatures w14:val="none"/>
        </w:rPr>
      </w:pPr>
    </w:p>
    <w:p w14:paraId="1CE8A7C2" w14:textId="77777777" w:rsidR="00DF70BC" w:rsidRPr="00DF70BC" w:rsidRDefault="00DF70BC" w:rsidP="00DF70BC">
      <w:pPr>
        <w:suppressAutoHyphens/>
        <w:spacing w:after="0" w:line="240" w:lineRule="auto"/>
        <w:ind w:left="5040"/>
        <w:rPr>
          <w:rFonts w:ascii="Times New Roman" w:eastAsia="Times New Roman" w:hAnsi="Times New Roman" w:cs="Times New Roman"/>
          <w:kern w:val="0"/>
          <w:szCs w:val="20"/>
          <w14:ligatures w14:val="none"/>
        </w:rPr>
      </w:pPr>
    </w:p>
    <w:p w14:paraId="24788EB3" w14:textId="77777777" w:rsidR="00DF70BC" w:rsidRPr="00DF70BC" w:rsidRDefault="00DF70BC" w:rsidP="00DF70BC">
      <w:pPr>
        <w:suppressAutoHyphens/>
        <w:spacing w:after="0" w:line="240" w:lineRule="auto"/>
        <w:ind w:left="5040"/>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By: ________________________________</w:t>
      </w:r>
    </w:p>
    <w:p w14:paraId="40073EF8" w14:textId="2932215B" w:rsidR="00DF70BC" w:rsidRPr="00DF70BC" w:rsidRDefault="00DF70BC" w:rsidP="00DF70BC">
      <w:pPr>
        <w:suppressAutoHyphens/>
        <w:spacing w:after="240" w:line="240" w:lineRule="auto"/>
        <w:ind w:left="5040"/>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Dr. </w:t>
      </w:r>
      <w:r>
        <w:rPr>
          <w:rFonts w:ascii="Times New Roman" w:eastAsia="Times New Roman" w:hAnsi="Times New Roman" w:cs="Times New Roman"/>
          <w:kern w:val="0"/>
          <w:szCs w:val="20"/>
          <w14:ligatures w14:val="none"/>
        </w:rPr>
        <w:t>Bruno Hicks</w:t>
      </w:r>
      <w:r w:rsidRPr="00DF70BC">
        <w:rPr>
          <w:rFonts w:ascii="Times New Roman" w:eastAsia="Times New Roman" w:hAnsi="Times New Roman" w:cs="Times New Roman"/>
          <w:kern w:val="0"/>
          <w:szCs w:val="20"/>
          <w14:ligatures w14:val="none"/>
        </w:rPr>
        <w:t>, President</w:t>
      </w:r>
    </w:p>
    <w:p w14:paraId="7107970B" w14:textId="77777777" w:rsidR="00DF70BC" w:rsidRPr="00DF70BC" w:rsidRDefault="00DF70BC" w:rsidP="00DF70BC">
      <w:pPr>
        <w:suppressAutoHyphens/>
        <w:spacing w:after="240" w:line="240" w:lineRule="auto"/>
        <w:ind w:right="5040"/>
        <w:rPr>
          <w:rFonts w:ascii="Times New Roman" w:eastAsia="Times New Roman" w:hAnsi="Times New Roman" w:cs="Times New Roman"/>
          <w:kern w:val="0"/>
          <w:szCs w:val="20"/>
          <w14:ligatures w14:val="none"/>
        </w:rPr>
      </w:pPr>
    </w:p>
    <w:p w14:paraId="4B3A70DD" w14:textId="77777777" w:rsidR="00DF70BC" w:rsidRPr="00DF70BC" w:rsidRDefault="00DF70BC" w:rsidP="00DF70BC">
      <w:pPr>
        <w:suppressAutoHyphens/>
        <w:spacing w:after="240" w:line="240" w:lineRule="auto"/>
        <w:ind w:right="5040"/>
        <w:rPr>
          <w:rFonts w:ascii="Times New Roman" w:eastAsia="Times New Roman" w:hAnsi="Times New Roman" w:cs="Times New Roman"/>
          <w:kern w:val="0"/>
          <w:szCs w:val="20"/>
          <w14:ligatures w14:val="none"/>
        </w:rPr>
      </w:pPr>
    </w:p>
    <w:p w14:paraId="1C08AF78" w14:textId="77777777" w:rsidR="00DF70BC" w:rsidRPr="00DF70BC" w:rsidRDefault="00DF70BC" w:rsidP="00DF70BC">
      <w:pPr>
        <w:suppressAutoHyphens/>
        <w:spacing w:after="240" w:line="240" w:lineRule="auto"/>
        <w:ind w:right="5040"/>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Attest:</w:t>
      </w:r>
    </w:p>
    <w:p w14:paraId="144058A0" w14:textId="77777777" w:rsidR="00DF70BC" w:rsidRPr="00DF70BC" w:rsidRDefault="00DF70BC" w:rsidP="00DF70BC">
      <w:pPr>
        <w:suppressAutoHyphens/>
        <w:spacing w:after="0" w:line="240" w:lineRule="auto"/>
        <w:ind w:right="5040"/>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____________________________________</w:t>
      </w:r>
    </w:p>
    <w:p w14:paraId="0394B74A" w14:textId="77777777" w:rsidR="00DF70BC" w:rsidRPr="00DF70BC" w:rsidRDefault="00DF70BC" w:rsidP="00DF70BC">
      <w:pPr>
        <w:tabs>
          <w:tab w:val="left" w:pos="-1440"/>
          <w:tab w:val="left" w:pos="-720"/>
          <w:tab w:val="left" w:pos="4320"/>
        </w:tabs>
        <w:suppressAutoHyphens/>
        <w:spacing w:after="240" w:line="240" w:lineRule="auto"/>
        <w:ind w:right="5040"/>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Shawana Reed, Vice President for Finance of Southern Arkansas University</w:t>
      </w:r>
    </w:p>
    <w:p w14:paraId="7B483818" w14:textId="77777777" w:rsidR="00DF70BC" w:rsidRPr="00DF70BC" w:rsidRDefault="00DF70BC" w:rsidP="00DF70BC">
      <w:pPr>
        <w:suppressAutoHyphens/>
        <w:spacing w:after="240" w:line="240" w:lineRule="auto"/>
        <w:ind w:left="5040"/>
        <w:jc w:val="both"/>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br w:type="page"/>
      </w:r>
      <w:r w:rsidRPr="00DF70BC">
        <w:rPr>
          <w:rFonts w:ascii="Times New Roman" w:eastAsia="Times New Roman" w:hAnsi="Times New Roman" w:cs="Times New Roman"/>
          <w:caps/>
          <w:kern w:val="0"/>
          <w:szCs w:val="20"/>
          <w14:ligatures w14:val="none"/>
        </w:rPr>
        <w:lastRenderedPageBreak/>
        <w:t>COMMUNITY FIRST TRUST COMPANY, TRUSTEE</w:t>
      </w:r>
    </w:p>
    <w:p w14:paraId="1C9CE2FD" w14:textId="6E999C96" w:rsidR="00DF70BC" w:rsidRPr="00DF70BC" w:rsidRDefault="00DF70BC" w:rsidP="00DF70BC">
      <w:pPr>
        <w:suppressAutoHyphens/>
        <w:spacing w:after="0" w:line="240" w:lineRule="auto"/>
        <w:ind w:left="5040"/>
        <w:rPr>
          <w:rFonts w:ascii="Times New Roman" w:eastAsia="Times New Roman" w:hAnsi="Times New Roman" w:cs="Times New Roman"/>
          <w:kern w:val="0"/>
          <w:szCs w:val="20"/>
          <w:u w:val="single"/>
          <w14:ligatures w14:val="none"/>
        </w:rPr>
      </w:pPr>
      <w:proofErr w:type="gramStart"/>
      <w:r w:rsidRPr="00DF70BC">
        <w:rPr>
          <w:rFonts w:ascii="Times New Roman" w:eastAsia="Times New Roman" w:hAnsi="Times New Roman" w:cs="Times New Roman"/>
          <w:kern w:val="0"/>
          <w:szCs w:val="20"/>
          <w14:ligatures w14:val="none"/>
        </w:rPr>
        <w:t>By:</w:t>
      </w:r>
      <w:proofErr w:type="gramEnd"/>
      <w:r w:rsidRPr="00DF70BC">
        <w:rPr>
          <w:rFonts w:ascii="Times New Roman" w:eastAsia="Times New Roman" w:hAnsi="Times New Roman" w:cs="Times New Roman"/>
          <w:kern w:val="0"/>
          <w:szCs w:val="20"/>
          <w14:ligatures w14:val="none"/>
        </w:rPr>
        <w:t xml:space="preserve"> </w:t>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p>
    <w:p w14:paraId="67D9E260" w14:textId="38D301C0" w:rsidR="00DF70BC" w:rsidRDefault="00DF70BC" w:rsidP="00DF70BC">
      <w:pPr>
        <w:tabs>
          <w:tab w:val="left" w:pos="-1440"/>
          <w:tab w:val="left" w:pos="-720"/>
          <w:tab w:val="left" w:pos="4320"/>
        </w:tabs>
        <w:suppressAutoHyphens/>
        <w:spacing w:after="0" w:line="240" w:lineRule="auto"/>
        <w:ind w:left="5040"/>
        <w:rPr>
          <w:rFonts w:ascii="Times New Roman" w:eastAsia="Times New Roman" w:hAnsi="Times New Roman" w:cs="Times New Roman"/>
          <w:kern w:val="0"/>
          <w:szCs w:val="20"/>
          <w:u w:val="single"/>
          <w14:ligatures w14:val="none"/>
        </w:rPr>
      </w:pPr>
      <w:r>
        <w:rPr>
          <w:rFonts w:ascii="Times New Roman" w:eastAsia="Times New Roman" w:hAnsi="Times New Roman" w:cs="Times New Roman"/>
          <w:kern w:val="0"/>
          <w:szCs w:val="20"/>
          <w14:ligatures w14:val="none"/>
        </w:rPr>
        <w:t xml:space="preserve">Name: </w:t>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p>
    <w:p w14:paraId="48AFDC46" w14:textId="5999F184" w:rsidR="00DF70BC" w:rsidRPr="00DF70BC" w:rsidRDefault="00DF70BC" w:rsidP="00DF70BC">
      <w:pPr>
        <w:tabs>
          <w:tab w:val="left" w:pos="-1440"/>
          <w:tab w:val="left" w:pos="-720"/>
          <w:tab w:val="left" w:pos="4320"/>
        </w:tabs>
        <w:suppressAutoHyphens/>
        <w:spacing w:after="0" w:line="240" w:lineRule="auto"/>
        <w:ind w:left="5040"/>
        <w:rPr>
          <w:rFonts w:ascii="Times New Roman" w:eastAsia="Times New Roman" w:hAnsi="Times New Roman" w:cs="Times New Roman"/>
          <w:kern w:val="0"/>
          <w:szCs w:val="20"/>
          <w:u w:val="single"/>
          <w14:ligatures w14:val="none"/>
        </w:rPr>
      </w:pPr>
      <w:r>
        <w:rPr>
          <w:rFonts w:ascii="Times New Roman" w:eastAsia="Times New Roman" w:hAnsi="Times New Roman" w:cs="Times New Roman"/>
          <w:kern w:val="0"/>
          <w:szCs w:val="20"/>
          <w14:ligatures w14:val="none"/>
        </w:rPr>
        <w:t xml:space="preserve">Title: </w:t>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p>
    <w:p w14:paraId="2CCE7463" w14:textId="77777777" w:rsidR="00DF70BC" w:rsidRPr="00DF70BC" w:rsidRDefault="00DF70BC" w:rsidP="00DF70BC">
      <w:pPr>
        <w:suppressAutoHyphens/>
        <w:spacing w:after="240" w:line="240" w:lineRule="auto"/>
        <w:ind w:right="5040"/>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Attest:</w:t>
      </w:r>
    </w:p>
    <w:p w14:paraId="43D96D5D" w14:textId="77777777" w:rsidR="00DF70BC" w:rsidRPr="00DF70BC" w:rsidRDefault="00DF70BC" w:rsidP="00DF70BC">
      <w:pPr>
        <w:suppressAutoHyphens/>
        <w:spacing w:after="0" w:line="240" w:lineRule="auto"/>
        <w:rPr>
          <w:rFonts w:ascii="Times New Roman" w:eastAsia="Times New Roman" w:hAnsi="Times New Roman" w:cs="Times New Roman"/>
          <w:kern w:val="0"/>
          <w:szCs w:val="20"/>
          <w:u w:val="single"/>
          <w14:ligatures w14:val="none"/>
        </w:rPr>
      </w:pPr>
      <w:proofErr w:type="gramStart"/>
      <w:r w:rsidRPr="00DF70BC">
        <w:rPr>
          <w:rFonts w:ascii="Times New Roman" w:eastAsia="Times New Roman" w:hAnsi="Times New Roman" w:cs="Times New Roman"/>
          <w:kern w:val="0"/>
          <w:szCs w:val="20"/>
          <w14:ligatures w14:val="none"/>
        </w:rPr>
        <w:t>By:</w:t>
      </w:r>
      <w:proofErr w:type="gramEnd"/>
      <w:r w:rsidRPr="00DF70BC">
        <w:rPr>
          <w:rFonts w:ascii="Times New Roman" w:eastAsia="Times New Roman" w:hAnsi="Times New Roman" w:cs="Times New Roman"/>
          <w:kern w:val="0"/>
          <w:szCs w:val="20"/>
          <w14:ligatures w14:val="none"/>
        </w:rPr>
        <w:t xml:space="preserve"> </w:t>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r>
        <w:rPr>
          <w:rFonts w:ascii="Times New Roman" w:eastAsia="Times New Roman" w:hAnsi="Times New Roman" w:cs="Times New Roman"/>
          <w:kern w:val="0"/>
          <w:szCs w:val="20"/>
          <w:u w:val="single"/>
          <w14:ligatures w14:val="none"/>
        </w:rPr>
        <w:tab/>
      </w:r>
    </w:p>
    <w:p w14:paraId="07454F39" w14:textId="78DD41DD" w:rsidR="00DF70BC" w:rsidRDefault="00DF70BC" w:rsidP="00DF70BC">
      <w:pPr>
        <w:tabs>
          <w:tab w:val="left" w:pos="-1440"/>
          <w:tab w:val="left" w:pos="-720"/>
          <w:tab w:val="left" w:pos="4320"/>
        </w:tabs>
        <w:suppressAutoHyphens/>
        <w:spacing w:after="0" w:line="240" w:lineRule="auto"/>
        <w:rPr>
          <w:rFonts w:ascii="Times New Roman" w:eastAsia="Times New Roman" w:hAnsi="Times New Roman" w:cs="Times New Roman"/>
          <w:kern w:val="0"/>
          <w:szCs w:val="20"/>
          <w:u w:val="single"/>
          <w14:ligatures w14:val="none"/>
        </w:rPr>
      </w:pPr>
      <w:r>
        <w:rPr>
          <w:rFonts w:ascii="Times New Roman" w:eastAsia="Times New Roman" w:hAnsi="Times New Roman" w:cs="Times New Roman"/>
          <w:kern w:val="0"/>
          <w:szCs w:val="20"/>
          <w14:ligatures w14:val="none"/>
        </w:rPr>
        <w:t xml:space="preserve">Name: </w:t>
      </w:r>
      <w:r>
        <w:rPr>
          <w:rFonts w:ascii="Times New Roman" w:eastAsia="Times New Roman" w:hAnsi="Times New Roman" w:cs="Times New Roman"/>
          <w:kern w:val="0"/>
          <w:szCs w:val="20"/>
          <w:u w:val="single"/>
          <w14:ligatures w14:val="none"/>
        </w:rPr>
        <w:tab/>
      </w:r>
    </w:p>
    <w:p w14:paraId="08FCE74C" w14:textId="4C4DEE3E" w:rsidR="00DF70BC" w:rsidRPr="00DF70BC" w:rsidRDefault="00DF70BC" w:rsidP="00DF70BC">
      <w:pPr>
        <w:tabs>
          <w:tab w:val="left" w:pos="-1440"/>
          <w:tab w:val="left" w:pos="-720"/>
          <w:tab w:val="left" w:pos="4320"/>
        </w:tabs>
        <w:suppressAutoHyphens/>
        <w:spacing w:after="0" w:line="240" w:lineRule="auto"/>
        <w:rPr>
          <w:rFonts w:ascii="Times New Roman" w:eastAsia="Times New Roman" w:hAnsi="Times New Roman" w:cs="Times New Roman"/>
          <w:kern w:val="0"/>
          <w:szCs w:val="20"/>
          <w:u w:val="single"/>
          <w14:ligatures w14:val="none"/>
        </w:rPr>
      </w:pPr>
      <w:r>
        <w:rPr>
          <w:rFonts w:ascii="Times New Roman" w:eastAsia="Times New Roman" w:hAnsi="Times New Roman" w:cs="Times New Roman"/>
          <w:kern w:val="0"/>
          <w:szCs w:val="20"/>
          <w14:ligatures w14:val="none"/>
        </w:rPr>
        <w:t xml:space="preserve">Title: </w:t>
      </w:r>
      <w:r>
        <w:rPr>
          <w:rFonts w:ascii="Times New Roman" w:eastAsia="Times New Roman" w:hAnsi="Times New Roman" w:cs="Times New Roman"/>
          <w:kern w:val="0"/>
          <w:szCs w:val="20"/>
          <w:u w:val="single"/>
          <w14:ligatures w14:val="none"/>
        </w:rPr>
        <w:tab/>
      </w:r>
    </w:p>
    <w:p w14:paraId="54D9E139" w14:textId="77777777" w:rsidR="00DF70BC" w:rsidRPr="00DF70BC" w:rsidRDefault="00DF70BC" w:rsidP="00DF70BC">
      <w:pPr>
        <w:pageBreakBefore/>
        <w:suppressAutoHyphens/>
        <w:spacing w:after="120" w:line="240" w:lineRule="auto"/>
        <w:rPr>
          <w:rFonts w:ascii="Times New Roman" w:eastAsia="Times New Roman" w:hAnsi="Times New Roman" w:cs="Times New Roman"/>
          <w:kern w:val="0"/>
          <w:szCs w:val="20"/>
          <w14:ligatures w14:val="none"/>
        </w:rPr>
        <w:sectPr w:rsidR="00DF70BC" w:rsidRPr="00DF70BC" w:rsidSect="00DF70BC">
          <w:footerReference w:type="default" r:id="rId14"/>
          <w:endnotePr>
            <w:numFmt w:val="decimal"/>
          </w:endnotePr>
          <w:pgSz w:w="12240" w:h="15840" w:code="1"/>
          <w:pgMar w:top="1440" w:right="1440" w:bottom="1440" w:left="1440" w:header="720" w:footer="720" w:gutter="0"/>
          <w:paperSrc w:first="2" w:other="2"/>
          <w:pgNumType w:start="1"/>
          <w:cols w:space="720"/>
        </w:sectPr>
      </w:pPr>
    </w:p>
    <w:p w14:paraId="45A21F60" w14:textId="77777777" w:rsidR="00DF70BC" w:rsidRPr="00DF70BC" w:rsidRDefault="00DF70BC" w:rsidP="00DF70BC">
      <w:pPr>
        <w:numPr>
          <w:ilvl w:val="8"/>
          <w:numId w:val="0"/>
        </w:numPr>
        <w:spacing w:after="240" w:line="240" w:lineRule="auto"/>
        <w:jc w:val="center"/>
        <w:outlineLvl w:val="8"/>
        <w:rPr>
          <w:rFonts w:ascii="Times New Roman" w:eastAsia="Times New Roman" w:hAnsi="Times New Roman" w:cs="Times New Roman"/>
          <w:b/>
          <w:kern w:val="0"/>
          <w:szCs w:val="20"/>
          <w14:ligatures w14:val="none"/>
        </w:rPr>
      </w:pPr>
      <w:bookmarkStart w:id="0" w:name="_Toc429221616"/>
      <w:r w:rsidRPr="00DF70BC">
        <w:rPr>
          <w:rFonts w:ascii="Times New Roman" w:eastAsia="Times New Roman" w:hAnsi="Times New Roman" w:cs="Times New Roman"/>
          <w:b/>
          <w:kern w:val="0"/>
          <w:szCs w:val="20"/>
          <w14:ligatures w14:val="none"/>
        </w:rPr>
        <w:lastRenderedPageBreak/>
        <w:t>ACKNOWLEDGMENT</w:t>
      </w:r>
    </w:p>
    <w:p w14:paraId="779A6D47" w14:textId="77777777" w:rsidR="00DF70BC" w:rsidRPr="00DF70BC" w:rsidRDefault="00DF70BC" w:rsidP="00DF70BC">
      <w:pPr>
        <w:tabs>
          <w:tab w:val="left" w:pos="-1440"/>
          <w:tab w:val="left" w:pos="-720"/>
          <w:tab w:val="left" w:pos="2880"/>
        </w:tabs>
        <w:suppressAutoHyphens/>
        <w:spacing w:after="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STATE OF </w:t>
      </w:r>
      <w:proofErr w:type="gramStart"/>
      <w:r w:rsidRPr="00DF70BC">
        <w:rPr>
          <w:rFonts w:ascii="Times New Roman" w:eastAsia="Times New Roman" w:hAnsi="Times New Roman" w:cs="Times New Roman"/>
          <w:kern w:val="0"/>
          <w:szCs w:val="20"/>
          <w14:ligatures w14:val="none"/>
        </w:rPr>
        <w:t>ARKANSAS</w:t>
      </w:r>
      <w:r w:rsidRPr="00DF70BC">
        <w:rPr>
          <w:rFonts w:ascii="Times New Roman" w:eastAsia="Times New Roman" w:hAnsi="Times New Roman" w:cs="Times New Roman"/>
          <w:kern w:val="0"/>
          <w:szCs w:val="20"/>
          <w14:ligatures w14:val="none"/>
        </w:rPr>
        <w:tab/>
        <w:t>)</w:t>
      </w:r>
      <w:proofErr w:type="gramEnd"/>
    </w:p>
    <w:p w14:paraId="7A5F40F7" w14:textId="77777777" w:rsidR="00DF70BC" w:rsidRPr="00DF70BC" w:rsidRDefault="00DF70BC" w:rsidP="00DF70BC">
      <w:pPr>
        <w:tabs>
          <w:tab w:val="left" w:pos="-1440"/>
          <w:tab w:val="left" w:pos="-720"/>
          <w:tab w:val="left" w:pos="2880"/>
        </w:tabs>
        <w:suppressAutoHyphens/>
        <w:spacing w:after="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ab/>
        <w:t>) ss.</w:t>
      </w:r>
    </w:p>
    <w:p w14:paraId="334C2D75" w14:textId="77777777" w:rsidR="00DF70BC" w:rsidRPr="00DF70BC" w:rsidRDefault="00DF70BC" w:rsidP="00DF70BC">
      <w:pPr>
        <w:tabs>
          <w:tab w:val="left" w:pos="-1440"/>
          <w:tab w:val="left" w:pos="-720"/>
          <w:tab w:val="left" w:pos="2880"/>
        </w:tabs>
        <w:suppressAutoHyphens/>
        <w:spacing w:after="24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COUNTY OF </w:t>
      </w:r>
      <w:proofErr w:type="gramStart"/>
      <w:r w:rsidRPr="00DF70BC">
        <w:rPr>
          <w:rFonts w:ascii="Times New Roman" w:eastAsia="Times New Roman" w:hAnsi="Times New Roman" w:cs="Times New Roman"/>
          <w:kern w:val="0"/>
          <w:szCs w:val="20"/>
          <w14:ligatures w14:val="none"/>
        </w:rPr>
        <w:t>COLUMBIA</w:t>
      </w:r>
      <w:r w:rsidRPr="00DF70BC">
        <w:rPr>
          <w:rFonts w:ascii="Times New Roman" w:eastAsia="Times New Roman" w:hAnsi="Times New Roman" w:cs="Times New Roman"/>
          <w:kern w:val="0"/>
          <w:szCs w:val="20"/>
          <w14:ligatures w14:val="none"/>
        </w:rPr>
        <w:tab/>
        <w:t>)</w:t>
      </w:r>
      <w:proofErr w:type="gramEnd"/>
    </w:p>
    <w:p w14:paraId="0C78A05F" w14:textId="7FDB5666"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On this __ day of _________,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before me, a Notary Public duly commissioned, qualified and acting within and for the County and State aforesaid, appeared in person the within named Dr. </w:t>
      </w:r>
      <w:r>
        <w:rPr>
          <w:rFonts w:ascii="Times New Roman" w:eastAsia="Times New Roman" w:hAnsi="Times New Roman" w:cs="Times New Roman"/>
          <w:kern w:val="0"/>
          <w:szCs w:val="20"/>
          <w14:ligatures w14:val="none"/>
        </w:rPr>
        <w:t>Bruno Hicks</w:t>
      </w:r>
      <w:r w:rsidRPr="00DF70BC">
        <w:rPr>
          <w:rFonts w:ascii="Times New Roman" w:eastAsia="Times New Roman" w:hAnsi="Times New Roman" w:cs="Times New Roman"/>
          <w:kern w:val="0"/>
          <w:szCs w:val="20"/>
          <w14:ligatures w14:val="none"/>
        </w:rPr>
        <w:t xml:space="preserve"> and Shawana Reed, President and Vice President for Finance, respectively, of Southern Arkansas University, Magnolia, Arkansas, to me personally known, who stated that they were duly authorized in their respective capacities to execute the foregoing instrument for and in the name and behalf of the Board of Trustees of Southern Arkansas University and further stated and acknowledged that they had so signed, executed and delivered the foregoing instrument for the consideration, uses and purposes therein mentioned and set forth.</w:t>
      </w:r>
    </w:p>
    <w:p w14:paraId="0AAD1F34" w14:textId="77777777"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IN TESTIMONY WHEREOF, I have hereunto set my hand and official seal.</w:t>
      </w:r>
    </w:p>
    <w:p w14:paraId="2E92B455" w14:textId="77777777" w:rsidR="00DF70BC" w:rsidRPr="00DF70BC" w:rsidRDefault="00DF70BC" w:rsidP="00DF70BC">
      <w:pPr>
        <w:tabs>
          <w:tab w:val="left" w:pos="-1440"/>
          <w:tab w:val="left" w:pos="-720"/>
        </w:tabs>
        <w:suppressAutoHyphens/>
        <w:spacing w:before="240" w:after="0" w:line="240" w:lineRule="auto"/>
        <w:ind w:left="504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____________________________________</w:t>
      </w:r>
    </w:p>
    <w:p w14:paraId="4D1CDB53" w14:textId="77777777" w:rsidR="00DF70BC" w:rsidRPr="00DF70BC" w:rsidRDefault="00DF70BC" w:rsidP="00DF70BC">
      <w:pPr>
        <w:tabs>
          <w:tab w:val="left" w:pos="-1440"/>
          <w:tab w:val="left" w:pos="-720"/>
        </w:tabs>
        <w:suppressAutoHyphens/>
        <w:spacing w:after="240" w:line="240" w:lineRule="auto"/>
        <w:ind w:left="5040"/>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Notary Public</w:t>
      </w:r>
    </w:p>
    <w:p w14:paraId="6716CCB3" w14:textId="77777777" w:rsidR="00DF70BC" w:rsidRPr="00DF70BC" w:rsidRDefault="00DF70BC" w:rsidP="00DF70BC">
      <w:pPr>
        <w:tabs>
          <w:tab w:val="left" w:pos="-1440"/>
          <w:tab w:val="left" w:pos="-720"/>
        </w:tabs>
        <w:suppressAutoHyphens/>
        <w:spacing w:after="240" w:line="240" w:lineRule="auto"/>
        <w:ind w:right="504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My Commission expires:</w:t>
      </w:r>
    </w:p>
    <w:p w14:paraId="70B7EF27" w14:textId="77777777" w:rsidR="00DF70BC" w:rsidRPr="00DF70BC" w:rsidRDefault="00DF70BC" w:rsidP="00DF70BC">
      <w:pPr>
        <w:tabs>
          <w:tab w:val="left" w:pos="-1440"/>
          <w:tab w:val="left" w:pos="-720"/>
        </w:tabs>
        <w:suppressAutoHyphens/>
        <w:spacing w:after="240" w:line="240" w:lineRule="auto"/>
        <w:ind w:right="504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____________________________________</w:t>
      </w:r>
    </w:p>
    <w:p w14:paraId="5B5E9C3C" w14:textId="77777777" w:rsidR="00DF70BC" w:rsidRPr="00DF70BC" w:rsidRDefault="00DF70BC" w:rsidP="00DF70BC">
      <w:pPr>
        <w:tabs>
          <w:tab w:val="left" w:pos="-1440"/>
          <w:tab w:val="left" w:pos="-720"/>
        </w:tabs>
        <w:suppressAutoHyphens/>
        <w:spacing w:after="0" w:line="240" w:lineRule="auto"/>
        <w:ind w:right="504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(SEAL)</w:t>
      </w:r>
    </w:p>
    <w:p w14:paraId="579C8762" w14:textId="77777777" w:rsidR="00DF70BC" w:rsidRPr="00DF70BC" w:rsidRDefault="00DF70BC" w:rsidP="00DF70BC">
      <w:pPr>
        <w:numPr>
          <w:ilvl w:val="8"/>
          <w:numId w:val="0"/>
        </w:numPr>
        <w:spacing w:after="240" w:line="240" w:lineRule="auto"/>
        <w:jc w:val="center"/>
        <w:outlineLvl w:val="8"/>
        <w:rPr>
          <w:rFonts w:ascii="Times New Roman" w:eastAsia="Times New Roman" w:hAnsi="Times New Roman" w:cs="Times New Roman"/>
          <w:b/>
          <w:kern w:val="0"/>
          <w:szCs w:val="20"/>
          <w14:ligatures w14:val="none"/>
        </w:rPr>
      </w:pPr>
      <w:r w:rsidRPr="00DF70BC">
        <w:rPr>
          <w:rFonts w:ascii="Arial" w:eastAsia="Times New Roman" w:hAnsi="Arial" w:cs="Times New Roman"/>
          <w:b/>
          <w:i/>
          <w:kern w:val="0"/>
          <w:sz w:val="18"/>
          <w:szCs w:val="20"/>
          <w14:ligatures w14:val="none"/>
        </w:rPr>
        <w:br w:type="page"/>
      </w:r>
      <w:r w:rsidRPr="00DF70BC">
        <w:rPr>
          <w:rFonts w:ascii="Times New Roman" w:eastAsia="Times New Roman" w:hAnsi="Times New Roman" w:cs="Times New Roman"/>
          <w:b/>
          <w:kern w:val="0"/>
          <w:szCs w:val="20"/>
          <w14:ligatures w14:val="none"/>
        </w:rPr>
        <w:lastRenderedPageBreak/>
        <w:t>ACKNOWLEDGMENT</w:t>
      </w:r>
    </w:p>
    <w:p w14:paraId="2B028F6C" w14:textId="77777777" w:rsidR="00DF70BC" w:rsidRPr="00DF70BC" w:rsidRDefault="00DF70BC" w:rsidP="00DF70BC">
      <w:pPr>
        <w:tabs>
          <w:tab w:val="left" w:pos="-1440"/>
          <w:tab w:val="left" w:pos="-720"/>
          <w:tab w:val="left" w:pos="2880"/>
        </w:tabs>
        <w:suppressAutoHyphens/>
        <w:spacing w:after="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STATE OF </w:t>
      </w:r>
      <w:proofErr w:type="gramStart"/>
      <w:r w:rsidRPr="00DF70BC">
        <w:rPr>
          <w:rFonts w:ascii="Times New Roman" w:eastAsia="Times New Roman" w:hAnsi="Times New Roman" w:cs="Times New Roman"/>
          <w:kern w:val="0"/>
          <w:szCs w:val="20"/>
          <w14:ligatures w14:val="none"/>
        </w:rPr>
        <w:t>ARKANSAS</w:t>
      </w:r>
      <w:r w:rsidRPr="00DF70BC">
        <w:rPr>
          <w:rFonts w:ascii="Times New Roman" w:eastAsia="Times New Roman" w:hAnsi="Times New Roman" w:cs="Times New Roman"/>
          <w:kern w:val="0"/>
          <w:szCs w:val="20"/>
          <w14:ligatures w14:val="none"/>
        </w:rPr>
        <w:tab/>
        <w:t>)</w:t>
      </w:r>
      <w:proofErr w:type="gramEnd"/>
    </w:p>
    <w:p w14:paraId="1C44ED64" w14:textId="77777777" w:rsidR="00DF70BC" w:rsidRPr="00DF70BC" w:rsidRDefault="00DF70BC" w:rsidP="00DF70BC">
      <w:pPr>
        <w:tabs>
          <w:tab w:val="left" w:pos="-1440"/>
          <w:tab w:val="left" w:pos="-720"/>
          <w:tab w:val="left" w:pos="2880"/>
        </w:tabs>
        <w:suppressAutoHyphens/>
        <w:spacing w:after="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ab/>
        <w:t>) ss.</w:t>
      </w:r>
    </w:p>
    <w:p w14:paraId="1B53CFED" w14:textId="77777777" w:rsidR="00DF70BC" w:rsidRPr="00DF70BC" w:rsidRDefault="00DF70BC" w:rsidP="00DF70BC">
      <w:pPr>
        <w:tabs>
          <w:tab w:val="left" w:pos="-1440"/>
          <w:tab w:val="left" w:pos="-720"/>
          <w:tab w:val="left" w:pos="2880"/>
        </w:tabs>
        <w:suppressAutoHyphens/>
        <w:spacing w:after="24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COUNTY OF </w:t>
      </w:r>
      <w:proofErr w:type="gramStart"/>
      <w:r w:rsidRPr="00DF70BC">
        <w:rPr>
          <w:rFonts w:ascii="Times New Roman" w:eastAsia="Times New Roman" w:hAnsi="Times New Roman" w:cs="Times New Roman"/>
          <w:kern w:val="0"/>
          <w:szCs w:val="20"/>
          <w14:ligatures w14:val="none"/>
        </w:rPr>
        <w:t>COLUMBIA</w:t>
      </w:r>
      <w:r w:rsidRPr="00DF70BC">
        <w:rPr>
          <w:rFonts w:ascii="Times New Roman" w:eastAsia="Times New Roman" w:hAnsi="Times New Roman" w:cs="Times New Roman"/>
          <w:kern w:val="0"/>
          <w:szCs w:val="20"/>
          <w14:ligatures w14:val="none"/>
        </w:rPr>
        <w:tab/>
        <w:t>)</w:t>
      </w:r>
      <w:proofErr w:type="gramEnd"/>
    </w:p>
    <w:p w14:paraId="795C6C38" w14:textId="08C51AC0"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On this _____ day of ________,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before me, a Notary Public duly commissioned and acting within and for the State and County aforesaid, appeared in person the within named </w:t>
      </w:r>
      <w:r>
        <w:rPr>
          <w:rFonts w:ascii="Times New Roman" w:eastAsia="Times New Roman" w:hAnsi="Times New Roman" w:cs="Times New Roman"/>
          <w:kern w:val="0"/>
          <w:szCs w:val="20"/>
          <w14:ligatures w14:val="none"/>
        </w:rPr>
        <w:t xml:space="preserve">__________ </w:t>
      </w:r>
      <w:r w:rsidRPr="00DF70BC">
        <w:rPr>
          <w:rFonts w:ascii="Times New Roman" w:eastAsia="Times New Roman" w:hAnsi="Times New Roman" w:cs="Times New Roman"/>
          <w:kern w:val="0"/>
          <w:szCs w:val="20"/>
          <w14:ligatures w14:val="none"/>
        </w:rPr>
        <w:t xml:space="preserve">and </w:t>
      </w:r>
      <w:r>
        <w:rPr>
          <w:rFonts w:ascii="Times New Roman" w:eastAsia="Times New Roman" w:hAnsi="Times New Roman" w:cs="Times New Roman"/>
          <w:kern w:val="0"/>
          <w:szCs w:val="20"/>
          <w14:ligatures w14:val="none"/>
        </w:rPr>
        <w:t>__________</w:t>
      </w:r>
      <w:r w:rsidRPr="00DF70BC">
        <w:rPr>
          <w:rFonts w:ascii="Times New Roman" w:eastAsia="Times New Roman" w:hAnsi="Times New Roman" w:cs="Times New Roman"/>
          <w:kern w:val="0"/>
          <w:szCs w:val="20"/>
          <w14:ligatures w14:val="none"/>
        </w:rPr>
        <w:t xml:space="preserve">, </w:t>
      </w:r>
      <w:r>
        <w:rPr>
          <w:rFonts w:ascii="Times New Roman" w:eastAsia="Times New Roman" w:hAnsi="Times New Roman" w:cs="Times New Roman"/>
          <w:kern w:val="0"/>
          <w:szCs w:val="20"/>
          <w14:ligatures w14:val="none"/>
        </w:rPr>
        <w:t xml:space="preserve">__________ </w:t>
      </w:r>
      <w:r w:rsidRPr="00DF70BC">
        <w:rPr>
          <w:rFonts w:ascii="Times New Roman" w:eastAsia="Times New Roman" w:hAnsi="Times New Roman" w:cs="Times New Roman"/>
          <w:kern w:val="0"/>
          <w:szCs w:val="20"/>
          <w14:ligatures w14:val="none"/>
        </w:rPr>
        <w:t xml:space="preserve">and </w:t>
      </w:r>
      <w:r>
        <w:rPr>
          <w:rFonts w:ascii="Times New Roman" w:eastAsia="Times New Roman" w:hAnsi="Times New Roman" w:cs="Times New Roman"/>
          <w:kern w:val="0"/>
          <w:szCs w:val="20"/>
          <w14:ligatures w14:val="none"/>
        </w:rPr>
        <w:t>__________</w:t>
      </w:r>
      <w:r w:rsidRPr="00DF70BC">
        <w:rPr>
          <w:rFonts w:ascii="Times New Roman" w:eastAsia="Times New Roman" w:hAnsi="Times New Roman" w:cs="Times New Roman"/>
          <w:kern w:val="0"/>
          <w:szCs w:val="20"/>
          <w14:ligatures w14:val="none"/>
        </w:rPr>
        <w:t>, respectively, of Community First Trust Company, Hot Springs, Arkansas, to me personally known, who stated that they were duly authorized in their respective capacities to execute the foregoing instrument for and in the name and behalf of the bank, and further stated and acknowledged that they had so signed, executed and delivered the foregoing instrument for the consideration, uses and purposes therein mentioned and set forth.</w:t>
      </w:r>
    </w:p>
    <w:p w14:paraId="69B0983A" w14:textId="77777777"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IN TESTIMONY WHEREOF, I have hereunto set my hand and official seal.</w:t>
      </w:r>
    </w:p>
    <w:p w14:paraId="36CCDAE3" w14:textId="77777777" w:rsidR="00DF70BC" w:rsidRPr="00DF70BC" w:rsidRDefault="00DF70BC" w:rsidP="00DF70BC">
      <w:pPr>
        <w:tabs>
          <w:tab w:val="left" w:pos="-1440"/>
          <w:tab w:val="left" w:pos="-720"/>
        </w:tabs>
        <w:suppressAutoHyphens/>
        <w:spacing w:before="240" w:after="0" w:line="240" w:lineRule="auto"/>
        <w:ind w:left="504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____________________________________</w:t>
      </w:r>
    </w:p>
    <w:p w14:paraId="6BF60CEE" w14:textId="77777777" w:rsidR="00DF70BC" w:rsidRPr="00DF70BC" w:rsidRDefault="00DF70BC" w:rsidP="00DF70BC">
      <w:pPr>
        <w:tabs>
          <w:tab w:val="left" w:pos="-1440"/>
          <w:tab w:val="left" w:pos="-720"/>
        </w:tabs>
        <w:suppressAutoHyphens/>
        <w:spacing w:after="240" w:line="240" w:lineRule="auto"/>
        <w:ind w:left="5040"/>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Notary Public</w:t>
      </w:r>
    </w:p>
    <w:p w14:paraId="595AF7D4" w14:textId="77777777" w:rsidR="00DF70BC" w:rsidRPr="00DF70BC" w:rsidRDefault="00DF70BC" w:rsidP="00DF70BC">
      <w:pPr>
        <w:tabs>
          <w:tab w:val="left" w:pos="-1440"/>
          <w:tab w:val="left" w:pos="-720"/>
        </w:tabs>
        <w:suppressAutoHyphens/>
        <w:spacing w:after="240" w:line="240" w:lineRule="auto"/>
        <w:ind w:right="504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My Commission expires:</w:t>
      </w:r>
    </w:p>
    <w:p w14:paraId="11E2531D" w14:textId="77777777" w:rsidR="00DF70BC" w:rsidRPr="00DF70BC" w:rsidRDefault="00DF70BC" w:rsidP="00DF70BC">
      <w:pPr>
        <w:tabs>
          <w:tab w:val="left" w:pos="-1440"/>
          <w:tab w:val="left" w:pos="-720"/>
        </w:tabs>
        <w:suppressAutoHyphens/>
        <w:spacing w:after="240" w:line="240" w:lineRule="auto"/>
        <w:ind w:right="504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____________________________________</w:t>
      </w:r>
    </w:p>
    <w:p w14:paraId="329B43DF" w14:textId="77777777" w:rsidR="00DF70BC" w:rsidRPr="00DF70BC" w:rsidRDefault="00DF70BC" w:rsidP="00DF70BC">
      <w:pPr>
        <w:tabs>
          <w:tab w:val="left" w:pos="-1440"/>
          <w:tab w:val="left" w:pos="-720"/>
        </w:tabs>
        <w:suppressAutoHyphens/>
        <w:spacing w:after="0" w:line="240" w:lineRule="auto"/>
        <w:ind w:right="504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(SEAL)</w:t>
      </w:r>
    </w:p>
    <w:p w14:paraId="09878EAB" w14:textId="77777777" w:rsidR="00DF70BC" w:rsidRPr="00DF70BC" w:rsidRDefault="00DF70BC" w:rsidP="00DF70BC">
      <w:pPr>
        <w:suppressAutoHyphens/>
        <w:spacing w:after="0" w:line="240" w:lineRule="auto"/>
        <w:jc w:val="both"/>
        <w:rPr>
          <w:rFonts w:ascii="Times New Roman" w:eastAsia="Times New Roman" w:hAnsi="Times New Roman" w:cs="Times New Roman"/>
          <w:b/>
          <w:spacing w:val="-3"/>
          <w:kern w:val="0"/>
          <w:szCs w:val="20"/>
          <w14:ligatures w14:val="none"/>
        </w:rPr>
        <w:sectPr w:rsidR="00DF70BC" w:rsidRPr="00DF70BC" w:rsidSect="00DF70BC">
          <w:footerReference w:type="default" r:id="rId15"/>
          <w:headerReference w:type="first" r:id="rId16"/>
          <w:footerReference w:type="first" r:id="rId17"/>
          <w:endnotePr>
            <w:numFmt w:val="decimal"/>
          </w:endnotePr>
          <w:pgSz w:w="12240" w:h="15840" w:code="1"/>
          <w:pgMar w:top="1440" w:right="1440" w:bottom="1440" w:left="1440" w:header="720" w:footer="720" w:gutter="0"/>
          <w:pgNumType w:start="1"/>
          <w:cols w:space="720"/>
          <w:noEndnote/>
          <w:titlePg/>
        </w:sectPr>
      </w:pPr>
    </w:p>
    <w:bookmarkEnd w:id="0"/>
    <w:p w14:paraId="3078E2A1" w14:textId="2E582D91" w:rsidR="00DF70BC" w:rsidRPr="00DF70BC" w:rsidRDefault="00DF70BC" w:rsidP="00DF70BC">
      <w:pPr>
        <w:keepNext/>
        <w:tabs>
          <w:tab w:val="center" w:pos="4680"/>
        </w:tabs>
        <w:suppressAutoHyphens/>
        <w:spacing w:before="60" w:after="240" w:line="240" w:lineRule="auto"/>
        <w:jc w:val="center"/>
        <w:rPr>
          <w:rFonts w:ascii="Times New Roman" w:eastAsia="Times New Roman" w:hAnsi="Times New Roman" w:cs="Times New Roman"/>
          <w:b/>
          <w:caps/>
          <w:kern w:val="0"/>
          <w:szCs w:val="20"/>
          <w14:ligatures w14:val="none"/>
        </w:rPr>
      </w:pPr>
      <w:r w:rsidRPr="00DF70BC">
        <w:rPr>
          <w:rFonts w:ascii="Times New Roman" w:eastAsia="Times New Roman" w:hAnsi="Times New Roman" w:cs="Times New Roman"/>
          <w:b/>
          <w:caps/>
          <w:kern w:val="0"/>
          <w:szCs w:val="20"/>
          <w14:ligatures w14:val="none"/>
        </w:rPr>
        <w:lastRenderedPageBreak/>
        <w:t>Appendix A: Form of</w:t>
      </w:r>
      <w:r w:rsidRPr="00DF70BC">
        <w:rPr>
          <w:rFonts w:ascii="Times New Roman" w:eastAsia="Times New Roman" w:hAnsi="Times New Roman" w:cs="Times New Roman"/>
          <w:b/>
          <w:smallCaps/>
          <w:kern w:val="0"/>
          <w:szCs w:val="20"/>
          <w14:ligatures w14:val="none"/>
        </w:rPr>
        <w:t xml:space="preserve"> SERIES </w:t>
      </w:r>
      <w:r>
        <w:rPr>
          <w:rFonts w:ascii="Times New Roman" w:eastAsia="Times New Roman" w:hAnsi="Times New Roman" w:cs="Times New Roman"/>
          <w:b/>
          <w:smallCaps/>
          <w:kern w:val="0"/>
          <w:szCs w:val="20"/>
          <w14:ligatures w14:val="none"/>
        </w:rPr>
        <w:t>2026</w:t>
      </w:r>
      <w:r w:rsidRPr="00DF70BC">
        <w:rPr>
          <w:rFonts w:ascii="Times New Roman" w:eastAsia="Times New Roman" w:hAnsi="Times New Roman" w:cs="Times New Roman"/>
          <w:b/>
          <w:caps/>
          <w:kern w:val="0"/>
          <w:szCs w:val="20"/>
          <w14:ligatures w14:val="none"/>
        </w:rPr>
        <w:t xml:space="preserve"> Bond</w:t>
      </w:r>
    </w:p>
    <w:p w14:paraId="289B1048" w14:textId="77777777" w:rsidR="00DF70BC" w:rsidRPr="00DF70BC" w:rsidRDefault="00DF70BC" w:rsidP="00DF70BC">
      <w:pPr>
        <w:tabs>
          <w:tab w:val="left" w:pos="-1440"/>
          <w:tab w:val="left" w:pos="-720"/>
          <w:tab w:val="right" w:pos="9270"/>
        </w:tabs>
        <w:suppressAutoHyphens/>
        <w:spacing w:after="240" w:line="240" w:lineRule="auto"/>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caps/>
          <w:kern w:val="0"/>
          <w:szCs w:val="20"/>
          <w14:ligatures w14:val="none"/>
        </w:rPr>
        <w:t xml:space="preserve">Bond No. </w:t>
      </w:r>
      <w:r w:rsidRPr="00DF70BC">
        <w:rPr>
          <w:rFonts w:ascii="Times New Roman" w:eastAsia="Times New Roman" w:hAnsi="Times New Roman" w:cs="Times New Roman"/>
          <w:kern w:val="0"/>
          <w:szCs w:val="20"/>
          <w14:ligatures w14:val="none"/>
        </w:rPr>
        <w:t>R-__</w:t>
      </w:r>
      <w:r w:rsidRPr="00DF70BC">
        <w:rPr>
          <w:rFonts w:ascii="Times New Roman" w:eastAsia="Times New Roman" w:hAnsi="Times New Roman" w:cs="Times New Roman"/>
          <w:kern w:val="0"/>
          <w:szCs w:val="20"/>
          <w14:ligatures w14:val="none"/>
        </w:rPr>
        <w:tab/>
        <w:t>***$______________***</w:t>
      </w:r>
    </w:p>
    <w:p w14:paraId="5FCC732B" w14:textId="77777777" w:rsidR="00DF70BC" w:rsidRPr="00DF70BC" w:rsidRDefault="00DF70BC" w:rsidP="00DF70BC">
      <w:pPr>
        <w:keepNext/>
        <w:keepLines/>
        <w:tabs>
          <w:tab w:val="center" w:pos="4680"/>
        </w:tabs>
        <w:suppressAutoHyphens/>
        <w:spacing w:after="0" w:line="240" w:lineRule="auto"/>
        <w:jc w:val="center"/>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t>United States of America</w:t>
      </w:r>
    </w:p>
    <w:p w14:paraId="416B30BB" w14:textId="77777777" w:rsidR="00DF70BC" w:rsidRPr="00DF70BC" w:rsidRDefault="00DF70BC" w:rsidP="00DF70BC">
      <w:pPr>
        <w:keepNext/>
        <w:keepLines/>
        <w:tabs>
          <w:tab w:val="center" w:pos="4680"/>
        </w:tabs>
        <w:suppressAutoHyphens/>
        <w:spacing w:after="0" w:line="240" w:lineRule="auto"/>
        <w:jc w:val="center"/>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t>State of Arkansas</w:t>
      </w:r>
    </w:p>
    <w:p w14:paraId="4839564B" w14:textId="77777777" w:rsidR="00DF70BC" w:rsidRPr="00DF70BC" w:rsidRDefault="00DF70BC" w:rsidP="00DF70BC">
      <w:pPr>
        <w:keepNext/>
        <w:keepLines/>
        <w:tabs>
          <w:tab w:val="center" w:pos="4680"/>
        </w:tabs>
        <w:suppressAutoHyphens/>
        <w:spacing w:after="0" w:line="240" w:lineRule="auto"/>
        <w:jc w:val="center"/>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t>Board of Trustees of Southern Arkansas University</w:t>
      </w:r>
    </w:p>
    <w:p w14:paraId="5AB04559" w14:textId="77777777" w:rsidR="00DF70BC" w:rsidRPr="00DF70BC" w:rsidRDefault="00DF70BC" w:rsidP="00DF70BC">
      <w:pPr>
        <w:tabs>
          <w:tab w:val="left" w:pos="3240"/>
          <w:tab w:val="center" w:pos="4680"/>
        </w:tabs>
        <w:suppressAutoHyphens/>
        <w:spacing w:after="0" w:line="240" w:lineRule="auto"/>
        <w:jc w:val="center"/>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t xml:space="preserve">AUXILIARY ENTERPRISES SECURED refunding Bonds </w:t>
      </w:r>
    </w:p>
    <w:p w14:paraId="376159D3" w14:textId="28E029D5" w:rsidR="00DF70BC" w:rsidRPr="00DF70BC" w:rsidRDefault="00DF70BC" w:rsidP="00DF70BC">
      <w:pPr>
        <w:tabs>
          <w:tab w:val="left" w:pos="3240"/>
          <w:tab w:val="center" w:pos="4680"/>
        </w:tabs>
        <w:suppressAutoHyphens/>
        <w:spacing w:after="240" w:line="240" w:lineRule="auto"/>
        <w:jc w:val="center"/>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t xml:space="preserve">Series </w:t>
      </w:r>
      <w:r>
        <w:rPr>
          <w:rFonts w:ascii="Times New Roman" w:eastAsia="Times New Roman" w:hAnsi="Times New Roman" w:cs="Times New Roman"/>
          <w:caps/>
          <w:kern w:val="0"/>
          <w:szCs w:val="20"/>
          <w14:ligatures w14:val="none"/>
        </w:rPr>
        <w:t>2026</w:t>
      </w:r>
    </w:p>
    <w:p w14:paraId="2CBFBC1C" w14:textId="77777777" w:rsidR="00DF70BC" w:rsidRPr="00DF70BC" w:rsidRDefault="00DF70BC" w:rsidP="00DF70BC">
      <w:pPr>
        <w:tabs>
          <w:tab w:val="left" w:pos="3240"/>
          <w:tab w:val="center" w:pos="4680"/>
        </w:tabs>
        <w:suppressAutoHyphens/>
        <w:spacing w:after="240" w:line="240" w:lineRule="auto"/>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Dated Date:</w:t>
      </w:r>
    </w:p>
    <w:p w14:paraId="52A04A73" w14:textId="77777777" w:rsidR="00DF70BC" w:rsidRPr="00DF70BC" w:rsidRDefault="00DF70BC" w:rsidP="00DF70BC">
      <w:pPr>
        <w:tabs>
          <w:tab w:val="left" w:pos="3240"/>
          <w:tab w:val="center" w:pos="4680"/>
        </w:tabs>
        <w:suppressAutoHyphens/>
        <w:spacing w:after="240" w:line="240" w:lineRule="auto"/>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Maturity Date: </w:t>
      </w:r>
    </w:p>
    <w:p w14:paraId="6A54F42B" w14:textId="77777777" w:rsidR="00DF70BC" w:rsidRPr="00DF70BC" w:rsidRDefault="00DF70BC" w:rsidP="00DF70BC">
      <w:pPr>
        <w:tabs>
          <w:tab w:val="left" w:pos="3240"/>
          <w:tab w:val="center" w:pos="4680"/>
        </w:tabs>
        <w:suppressAutoHyphens/>
        <w:spacing w:after="240" w:line="240" w:lineRule="auto"/>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CUSIP No.: </w:t>
      </w:r>
    </w:p>
    <w:p w14:paraId="58280005" w14:textId="77777777" w:rsidR="00DF70BC" w:rsidRPr="00DF70BC" w:rsidRDefault="00DF70BC" w:rsidP="00DF70BC">
      <w:pPr>
        <w:tabs>
          <w:tab w:val="left" w:pos="3240"/>
          <w:tab w:val="center" w:pos="4680"/>
        </w:tabs>
        <w:suppressAutoHyphens/>
        <w:spacing w:after="240" w:line="240" w:lineRule="auto"/>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Interest Rate: _____%</w:t>
      </w:r>
    </w:p>
    <w:p w14:paraId="119596F6" w14:textId="77777777" w:rsidR="00DF70BC" w:rsidRPr="00DF70BC" w:rsidRDefault="00DF70BC" w:rsidP="00DF70BC">
      <w:pPr>
        <w:tabs>
          <w:tab w:val="left" w:pos="3240"/>
          <w:tab w:val="center" w:pos="4680"/>
        </w:tabs>
        <w:suppressAutoHyphens/>
        <w:spacing w:after="240" w:line="240" w:lineRule="auto"/>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Principal Amount: _______________________________________________________ Dollars</w:t>
      </w:r>
    </w:p>
    <w:p w14:paraId="32CD185C" w14:textId="77777777" w:rsidR="00DF70BC" w:rsidRPr="00DF70BC" w:rsidRDefault="00DF70BC" w:rsidP="00DF70BC">
      <w:pPr>
        <w:tabs>
          <w:tab w:val="left" w:pos="3240"/>
          <w:tab w:val="center" w:pos="4680"/>
        </w:tabs>
        <w:suppressAutoHyphens/>
        <w:spacing w:after="240" w:line="240" w:lineRule="auto"/>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Bondholder: Cede &amp; Co.</w:t>
      </w:r>
    </w:p>
    <w:p w14:paraId="012C55B8" w14:textId="1D00BE0F" w:rsidR="00DF70BC" w:rsidRPr="00DF70BC" w:rsidRDefault="00DF70BC" w:rsidP="00DF70BC">
      <w:pPr>
        <w:tabs>
          <w:tab w:val="left" w:pos="-720"/>
        </w:tabs>
        <w:suppressAutoHyphens/>
        <w:spacing w:after="22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The Board of Trustees of Southern Arkansas University, an institution of higher education of the State of Arkansas (the “Issuer”), for value received, hereby promises to pay to the Registered Owner identified above, or registered assigns, on the Maturity Date identified above (subject to any right of prior redemption hereinafter mentioned), the Principal Amount identified above in lawful money of the United States of America; and to pay interest on the principal amount hereof in like lawful money (a) from the Dated Date, identified above, if this bond is authenticated prior to ___________,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or (b) otherwise from the June 1 or December 1 that is, or that immediately precedes, the date on which this bond is authenticated (unless payment of interest is in default, in which case this bond shall bear interest from the date to which interest has been paid) until payment of such principal amount shall be discharged as provided in the Indenture, at the Interest Rate per annum set forth above, payable on June 1 or December 1 (or, if such day is not a Business Day, on the next succeeding Business Day) in each year, commencing June 1,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(each, an “Interest Payment Date”). The principal hereof is payable upon presentation hereof upon maturity, redemption, or acceleration at the principal corporate trust office of Community First Trust Company, in the City of Hot Springs, Arkansas, as Trustee (the “Trustee”). Interest hereon is payable by check or draft mailed to the owner of Bonds (as defined in the Indenture) hereof, or by wire transfer if the owner hereof owns at least $1,000,000 in aggregate principal amount of Bonds as provided in the Indenture. Such interest is payable to the person whose name appears on the bond registration books of the Trustee as the owner hereof as of the Trustee’s close of business on the Business Day preceding the Interest Payment Date, at such person’s address as it appears on such registration books.</w:t>
      </w:r>
    </w:p>
    <w:p w14:paraId="1CE13496" w14:textId="40255711"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It is hereby certified and recited that any and all conditions, things, and acts required to exist, to have happened, and to have been performed precedent to and in the issuance of this Bond do exist, have happened, and have been performed in due time, form, and manner as required by the </w:t>
      </w:r>
      <w:r w:rsidRPr="00DF70BC">
        <w:rPr>
          <w:rFonts w:ascii="Times New Roman" w:eastAsia="Times New Roman" w:hAnsi="Times New Roman" w:cs="Times New Roman"/>
          <w:kern w:val="0"/>
          <w:szCs w:val="20"/>
          <w14:ligatures w14:val="none"/>
        </w:rPr>
        <w:lastRenderedPageBreak/>
        <w:t xml:space="preserve">Trust Indenture dated as of January 1, 1999 by and between the Issuer and the Trustee, as previously supplemented and as further supplemented by a Supplemental Trust Indenture, dated as of __________,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by and between the Issuer and the Trustee (collectively, the “Indenture”) and by the Constitution and laws of the State, and that the amount of this Bond is not in excess of the amount of Bonds permitted to be issued under the Indenture.</w:t>
      </w:r>
    </w:p>
    <w:p w14:paraId="06AB0F93" w14:textId="48BF1B32"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This bond is one of a duly authorized issue of bonds of the Issuer designated as “Board of Trustees of Southern Arkansas University Auxiliary Enterprises Secured Refunding Bonds,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issued in the aggregate principal amount of </w:t>
      </w:r>
      <w:r w:rsidRPr="00BA620E">
        <w:rPr>
          <w:rFonts w:ascii="Times New Roman" w:eastAsia="Times New Roman" w:hAnsi="Times New Roman" w:cs="Times New Roman"/>
          <w:snapToGrid w:val="0"/>
          <w:spacing w:val="-3"/>
          <w:kern w:val="0"/>
          <w:szCs w:val="20"/>
          <w14:ligatures w14:val="none"/>
        </w:rPr>
        <w:t>$</w:t>
      </w:r>
      <w:r>
        <w:rPr>
          <w:rFonts w:ascii="Times New Roman" w:eastAsia="Times New Roman" w:hAnsi="Times New Roman" w:cs="Times New Roman"/>
          <w:snapToGrid w:val="0"/>
          <w:spacing w:val="-3"/>
          <w:kern w:val="0"/>
          <w:szCs w:val="20"/>
          <w14:ligatures w14:val="none"/>
        </w:rPr>
        <w:t>__________</w:t>
      </w:r>
      <w:r w:rsidRPr="00BA620E">
        <w:rPr>
          <w:rFonts w:ascii="Times New Roman" w:eastAsia="Times New Roman" w:hAnsi="Times New Roman" w:cs="Times New Roman"/>
          <w:snapToGrid w:val="0"/>
          <w:spacing w:val="-3"/>
          <w:kern w:val="0"/>
          <w:szCs w:val="20"/>
          <w14:ligatures w14:val="none"/>
        </w:rPr>
        <w:t xml:space="preserve"> </w:t>
      </w:r>
      <w:r w:rsidRPr="00DF70BC">
        <w:rPr>
          <w:rFonts w:ascii="Times New Roman" w:eastAsia="Times New Roman" w:hAnsi="Times New Roman" w:cs="Times New Roman"/>
          <w:kern w:val="0"/>
          <w:szCs w:val="20"/>
          <w14:ligatures w14:val="none"/>
        </w:rPr>
        <w:t xml:space="preserve">pursuant to the provisions of a resolution of the Issuer adopted on </w:t>
      </w:r>
      <w:r>
        <w:rPr>
          <w:rFonts w:ascii="Times New Roman" w:eastAsia="Times New Roman" w:hAnsi="Times New Roman" w:cs="Times New Roman"/>
          <w:kern w:val="0"/>
          <w:szCs w:val="20"/>
          <w14:ligatures w14:val="none"/>
        </w:rPr>
        <w:t>____________</w:t>
      </w:r>
      <w:r w:rsidRPr="00DF70BC">
        <w:rPr>
          <w:rFonts w:ascii="Times New Roman" w:eastAsia="Times New Roman" w:hAnsi="Times New Roman" w:cs="Times New Roman"/>
          <w:kern w:val="0"/>
          <w:szCs w:val="20"/>
          <w14:ligatures w14:val="none"/>
        </w:rPr>
        <w:t xml:space="preserve"> (the “Bond Resolution”), and pursuant to the Indenture.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are issued for the purpose of currently refunding three outstanding series of bonds issued by the Housing Facilities Board of the City of Magnolia, Arkansas (the “Facilities Board”) and </w:t>
      </w:r>
      <w:r w:rsidR="00BB4F7E">
        <w:rPr>
          <w:rFonts w:ascii="Times New Roman" w:eastAsia="Times New Roman" w:hAnsi="Times New Roman" w:cs="Times New Roman"/>
          <w:kern w:val="0"/>
          <w:szCs w:val="20"/>
          <w14:ligatures w14:val="none"/>
        </w:rPr>
        <w:t>two</w:t>
      </w:r>
      <w:r w:rsidRPr="00DF70BC">
        <w:rPr>
          <w:rFonts w:ascii="Times New Roman" w:eastAsia="Times New Roman" w:hAnsi="Times New Roman" w:cs="Times New Roman"/>
          <w:kern w:val="0"/>
          <w:szCs w:val="20"/>
          <w14:ligatures w14:val="none"/>
        </w:rPr>
        <w:t xml:space="preserve"> series of bonds issued by the Issuer. The Facilities Board bonds being refunded include </w:t>
      </w:r>
      <w:proofErr w:type="gramStart"/>
      <w:r w:rsidRPr="00DF70BC">
        <w:rPr>
          <w:rFonts w:ascii="Times New Roman" w:eastAsia="Times New Roman" w:hAnsi="Times New Roman" w:cs="Times New Roman"/>
          <w:kern w:val="0"/>
          <w:szCs w:val="20"/>
          <w14:ligatures w14:val="none"/>
        </w:rPr>
        <w:t>all of</w:t>
      </w:r>
      <w:proofErr w:type="gramEnd"/>
      <w:r w:rsidRPr="00DF70BC">
        <w:rPr>
          <w:rFonts w:ascii="Times New Roman" w:eastAsia="Times New Roman" w:hAnsi="Times New Roman" w:cs="Times New Roman"/>
          <w:kern w:val="0"/>
          <w:szCs w:val="20"/>
          <w14:ligatures w14:val="none"/>
        </w:rPr>
        <w:t xml:space="preserve"> its outstanding University Housing Revenue Bonds of the following series: Series 2015A, Series 2016, and Series 2018A. In addition, the proceeds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have been used to: (1) currently refund all of the Issuer’s outstanding Auxiliary Enterprises Secured Refunding Bonds</w:t>
      </w:r>
      <w:r w:rsidR="00BB4F7E">
        <w:rPr>
          <w:rFonts w:ascii="Times New Roman" w:eastAsia="Times New Roman" w:hAnsi="Times New Roman" w:cs="Times New Roman"/>
          <w:kern w:val="0"/>
          <w:szCs w:val="20"/>
          <w14:ligatures w14:val="none"/>
        </w:rPr>
        <w:t>,</w:t>
      </w:r>
      <w:r w:rsidRPr="00DF70BC">
        <w:rPr>
          <w:rFonts w:ascii="Times New Roman" w:eastAsia="Times New Roman" w:hAnsi="Times New Roman" w:cs="Times New Roman"/>
          <w:kern w:val="0"/>
          <w:szCs w:val="20"/>
          <w14:ligatures w14:val="none"/>
        </w:rPr>
        <w:t xml:space="preserve"> Series 2016; (2) </w:t>
      </w:r>
      <w:r w:rsidR="00BB4F7E">
        <w:rPr>
          <w:rFonts w:ascii="Times New Roman" w:eastAsia="Times New Roman" w:hAnsi="Times New Roman" w:cs="Times New Roman"/>
          <w:kern w:val="0"/>
          <w:szCs w:val="20"/>
          <w14:ligatures w14:val="none"/>
        </w:rPr>
        <w:t xml:space="preserve">currently refund all of the Issuer’s outstanding Auxiliary Enterprises Secured Capital Improvement Bonds, Series 2017; (3) </w:t>
      </w:r>
      <w:r w:rsidRPr="00DF70BC">
        <w:rPr>
          <w:rFonts w:ascii="Times New Roman" w:eastAsia="Times New Roman" w:hAnsi="Times New Roman" w:cs="Times New Roman"/>
          <w:kern w:val="0"/>
          <w:szCs w:val="20"/>
          <w14:ligatures w14:val="none"/>
        </w:rPr>
        <w:t xml:space="preserve">purchasing a municipal bond insurance policy and a reserve fund insurance policy for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and (</w:t>
      </w:r>
      <w:r w:rsidR="00BB4F7E">
        <w:rPr>
          <w:rFonts w:ascii="Times New Roman" w:eastAsia="Times New Roman" w:hAnsi="Times New Roman" w:cs="Times New Roman"/>
          <w:kern w:val="0"/>
          <w:szCs w:val="20"/>
          <w14:ligatures w14:val="none"/>
        </w:rPr>
        <w:t>4</w:t>
      </w:r>
      <w:r w:rsidRPr="00DF70BC">
        <w:rPr>
          <w:rFonts w:ascii="Times New Roman" w:eastAsia="Times New Roman" w:hAnsi="Times New Roman" w:cs="Times New Roman"/>
          <w:kern w:val="0"/>
          <w:szCs w:val="20"/>
          <w14:ligatures w14:val="none"/>
        </w:rPr>
        <w:t xml:space="preserve">) paying the costs of issuance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w:t>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level0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level1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level2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level3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level4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level5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level6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level7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level0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level1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level2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level3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level4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level5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level6 \h \r0 </w:instrText>
      </w:r>
      <w:r w:rsidRPr="00DF70BC">
        <w:rPr>
          <w:rFonts w:ascii="Times New Roman" w:eastAsia="Times New Roman" w:hAnsi="Times New Roman" w:cs="Times New Roman"/>
          <w:kern w:val="0"/>
          <w:szCs w:val="20"/>
          <w14:ligatures w14:val="none"/>
        </w:rPr>
        <w:fldChar w:fldCharType="end"/>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 xml:space="preserve">seq level7 \h \r0 </w:instrText>
      </w:r>
      <w:r w:rsidRPr="00DF70BC">
        <w:rPr>
          <w:rFonts w:ascii="Times New Roman" w:eastAsia="Times New Roman" w:hAnsi="Times New Roman" w:cs="Times New Roman"/>
          <w:kern w:val="0"/>
          <w:szCs w:val="20"/>
          <w14:ligatures w14:val="none"/>
        </w:rPr>
        <w:fldChar w:fldCharType="end"/>
      </w:r>
    </w:p>
    <w:p w14:paraId="6B813867" w14:textId="275C87B5"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are issued pursuant to and in full compliance with the Constitution and laws of the State of Arkansas, including particularly Arkansas Code Annotated §§ 6-62-301 </w:t>
      </w:r>
      <w:r w:rsidRPr="00DF70BC">
        <w:rPr>
          <w:rFonts w:ascii="Times New Roman" w:eastAsia="Times New Roman" w:hAnsi="Times New Roman" w:cs="Times New Roman"/>
          <w:i/>
          <w:kern w:val="0"/>
          <w:szCs w:val="20"/>
          <w14:ligatures w14:val="none"/>
        </w:rPr>
        <w:t>et seq</w:t>
      </w:r>
      <w:r w:rsidRPr="00DF70BC">
        <w:rPr>
          <w:rFonts w:ascii="Times New Roman" w:eastAsia="Times New Roman" w:hAnsi="Times New Roman" w:cs="Times New Roman"/>
          <w:kern w:val="0"/>
          <w:szCs w:val="20"/>
          <w14:ligatures w14:val="none"/>
        </w:rPr>
        <w:t xml:space="preserve">.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are secured by the full faith, credit, and resources of the Issuer and all of its revenues from any source whatever which are legally </w:t>
      </w:r>
      <w:proofErr w:type="spellStart"/>
      <w:r w:rsidRPr="00DF70BC">
        <w:rPr>
          <w:rFonts w:ascii="Times New Roman" w:eastAsia="Times New Roman" w:hAnsi="Times New Roman" w:cs="Times New Roman"/>
          <w:kern w:val="0"/>
          <w:szCs w:val="20"/>
          <w14:ligatures w14:val="none"/>
        </w:rPr>
        <w:t>pledgeable</w:t>
      </w:r>
      <w:proofErr w:type="spellEnd"/>
      <w:r w:rsidRPr="00DF70BC">
        <w:rPr>
          <w:rFonts w:ascii="Times New Roman" w:eastAsia="Times New Roman" w:hAnsi="Times New Roman" w:cs="Times New Roman"/>
          <w:kern w:val="0"/>
          <w:szCs w:val="20"/>
          <w14:ligatures w14:val="none"/>
        </w:rPr>
        <w:t xml:space="preserve">, including specifically a pledge of the revenues derived from Auxiliary Enterprises Revenues (as described in detail in the Indenture and referred to herein as “Revenues”), </w:t>
      </w:r>
      <w:r w:rsidRPr="00DF70BC">
        <w:rPr>
          <w:rFonts w:ascii="Times New Roman" w:eastAsia="Times New Roman" w:hAnsi="Times New Roman" w:cs="Times New Roman"/>
          <w:snapToGrid w:val="0"/>
          <w:spacing w:val="-3"/>
          <w:kern w:val="0"/>
          <w:szCs w:val="20"/>
          <w14:ligatures w14:val="none"/>
        </w:rPr>
        <w:t>on a parity of security with a pledge to the Issuer’s $7,675,000 original principal amount Auxiliary Enterprises Revenue Secured Capital Improvement and Refunding Bonds, Series 2018-B and the Issuer’s $7,010,000 original principal amount Auxiliary Enterprises Secured Refunding Bonds, Series 2019-B</w:t>
      </w:r>
      <w:r w:rsidRPr="00DF70BC">
        <w:rPr>
          <w:rFonts w:ascii="Times New Roman" w:eastAsia="Times New Roman" w:hAnsi="Times New Roman" w:cs="Times New Roman"/>
          <w:kern w:val="0"/>
          <w:szCs w:val="20"/>
          <w14:ligatures w14:val="none"/>
        </w:rPr>
        <w:t>, each issued under the Indenture, and by amounts held in funds and accounts established pursuant to the Indenture, subject only to the provisions of the Indenture permitting the application thereof for the purposes and on the terms and conditions set forth in the Indenture.</w:t>
      </w:r>
    </w:p>
    <w:p w14:paraId="575DC03D" w14:textId="5D40EC0C"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are not a </w:t>
      </w:r>
      <w:proofErr w:type="gramStart"/>
      <w:r w:rsidRPr="00DF70BC">
        <w:rPr>
          <w:rFonts w:ascii="Times New Roman" w:eastAsia="Times New Roman" w:hAnsi="Times New Roman" w:cs="Times New Roman"/>
          <w:kern w:val="0"/>
          <w:szCs w:val="20"/>
          <w14:ligatures w14:val="none"/>
        </w:rPr>
        <w:t>lien</w:t>
      </w:r>
      <w:proofErr w:type="gramEnd"/>
      <w:r w:rsidRPr="00DF70BC">
        <w:rPr>
          <w:rFonts w:ascii="Times New Roman" w:eastAsia="Times New Roman" w:hAnsi="Times New Roman" w:cs="Times New Roman"/>
          <w:kern w:val="0"/>
          <w:szCs w:val="20"/>
          <w14:ligatures w14:val="none"/>
        </w:rPr>
        <w:t xml:space="preserve"> or charge upon the funds or property of the Issuer except to the extent of the </w:t>
      </w:r>
      <w:proofErr w:type="gramStart"/>
      <w:r w:rsidRPr="00DF70BC">
        <w:rPr>
          <w:rFonts w:ascii="Times New Roman" w:eastAsia="Times New Roman" w:hAnsi="Times New Roman" w:cs="Times New Roman"/>
          <w:kern w:val="0"/>
          <w:szCs w:val="20"/>
          <w14:ligatures w14:val="none"/>
        </w:rPr>
        <w:t>aforementioned pledge</w:t>
      </w:r>
      <w:proofErr w:type="gramEnd"/>
      <w:r w:rsidRPr="00DF70BC">
        <w:rPr>
          <w:rFonts w:ascii="Times New Roman" w:eastAsia="Times New Roman" w:hAnsi="Times New Roman" w:cs="Times New Roman"/>
          <w:kern w:val="0"/>
          <w:szCs w:val="20"/>
          <w14:ligatures w14:val="none"/>
        </w:rPr>
        <w:t xml:space="preserve"> and assignment. Under certain circumstances set forth in the Indenture, the Issuer may issue Additional Bonds (as defined in the Indenture) pursuant to the Indenture ranking on a parity with the Parity Bonds </w:t>
      </w:r>
      <w:r w:rsidR="00385DEB" w:rsidRPr="00DF70BC">
        <w:rPr>
          <w:rFonts w:ascii="Times New Roman" w:eastAsia="Times New Roman" w:hAnsi="Times New Roman" w:cs="Times New Roman"/>
          <w:kern w:val="0"/>
          <w:szCs w:val="20"/>
          <w14:ligatures w14:val="none"/>
        </w:rPr>
        <w:t xml:space="preserve">(as defined in the Indenture) </w:t>
      </w:r>
      <w:r w:rsidRPr="00DF70BC">
        <w:rPr>
          <w:rFonts w:ascii="Times New Roman" w:eastAsia="Times New Roman" w:hAnsi="Times New Roman" w:cs="Times New Roman"/>
          <w:kern w:val="0"/>
          <w:szCs w:val="20"/>
          <w14:ligatures w14:val="none"/>
        </w:rPr>
        <w:t xml:space="preserve">and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(the Parity Bonds and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and any Additional Bonds are referred to herein collectively as the “Bonds”). Reference is hereby made to the Indenture for a description of the rights, duties, and obligations of the Issuer, the Trustee, and the owners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and the terms upon which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are issued and secured, and the collection and disposition of Auxiliary Enterprises Revenues.</w:t>
      </w:r>
    </w:p>
    <w:p w14:paraId="42A4CD49" w14:textId="6905CB75"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Reference is hereby made to the Indenture (copies of which are on file at the principal corporate trust office of the Trustee in Hot Springs, Arkansas) and all indentures supplemental thereto and to the Bond Resolution for a description of the rights thereunder of the Registered </w:t>
      </w:r>
      <w:r w:rsidRPr="00DF70BC">
        <w:rPr>
          <w:rFonts w:ascii="Times New Roman" w:eastAsia="Times New Roman" w:hAnsi="Times New Roman" w:cs="Times New Roman"/>
          <w:kern w:val="0"/>
          <w:szCs w:val="20"/>
          <w14:ligatures w14:val="none"/>
        </w:rPr>
        <w:lastRenderedPageBreak/>
        <w:t xml:space="preserve">Owners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of the nature and extent of the security, of the rights, duties, and immunities of the Trustee, and of the rights and obligations of the Issuer thereunder, to all the provisions of which Indenture the Registered Owner of this bond, by acceptance hereof, assents and agrees.</w:t>
      </w:r>
    </w:p>
    <w:p w14:paraId="47643D4A" w14:textId="7C893D23" w:rsidR="00DF70BC" w:rsidRPr="00DF70BC" w:rsidRDefault="00DF70BC" w:rsidP="00DF70BC">
      <w:pPr>
        <w:keepNext/>
        <w:widowControl w:val="0"/>
        <w:suppressAutoHyphens/>
        <w:autoSpaceDE w:val="0"/>
        <w:autoSpaceDN w:val="0"/>
        <w:adjustRightInd w:val="0"/>
        <w:spacing w:after="6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are subject to mandatory sinking fund redemption on December 1 in the years and in the principal amounts and at a price of 100 percent of the principal </w:t>
      </w:r>
      <w:proofErr w:type="gramStart"/>
      <w:r w:rsidRPr="00DF70BC">
        <w:rPr>
          <w:rFonts w:ascii="Times New Roman" w:eastAsia="Times New Roman" w:hAnsi="Times New Roman" w:cs="Times New Roman"/>
          <w:kern w:val="0"/>
          <w:szCs w:val="20"/>
          <w14:ligatures w14:val="none"/>
        </w:rPr>
        <w:t>amount</w:t>
      </w:r>
      <w:proofErr w:type="gramEnd"/>
      <w:r w:rsidRPr="00DF70BC">
        <w:rPr>
          <w:rFonts w:ascii="Times New Roman" w:eastAsia="Times New Roman" w:hAnsi="Times New Roman" w:cs="Times New Roman"/>
          <w:kern w:val="0"/>
          <w:szCs w:val="20"/>
          <w14:ligatures w14:val="none"/>
        </w:rPr>
        <w:t xml:space="preserve">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to be redeemed plus interest accrued to the redemption date, as follows:</w:t>
      </w:r>
    </w:p>
    <w:p w14:paraId="6B901C91" w14:textId="77777777" w:rsidR="00DF70BC" w:rsidRPr="00DF70BC" w:rsidRDefault="00DF70BC" w:rsidP="00DF70BC">
      <w:pPr>
        <w:keepNext/>
        <w:widowControl w:val="0"/>
        <w:suppressAutoHyphens/>
        <w:autoSpaceDE w:val="0"/>
        <w:autoSpaceDN w:val="0"/>
        <w:adjustRightInd w:val="0"/>
        <w:spacing w:after="60" w:line="240" w:lineRule="auto"/>
        <w:ind w:firstLine="432"/>
        <w:jc w:val="both"/>
        <w:rPr>
          <w:rFonts w:ascii="Times New Roman" w:eastAsia="Times New Roman" w:hAnsi="Times New Roman" w:cs="Times New Roman"/>
          <w:kern w:val="0"/>
          <w:szCs w:val="20"/>
          <w14:ligatures w14:val="none"/>
        </w:rPr>
      </w:pPr>
    </w:p>
    <w:tbl>
      <w:tblPr>
        <w:tblW w:w="0" w:type="auto"/>
        <w:jc w:val="center"/>
        <w:tblLook w:val="04A0" w:firstRow="1" w:lastRow="0" w:firstColumn="1" w:lastColumn="0" w:noHBand="0" w:noVBand="1"/>
      </w:tblPr>
      <w:tblGrid>
        <w:gridCol w:w="1253"/>
        <w:gridCol w:w="1621"/>
        <w:gridCol w:w="222"/>
        <w:gridCol w:w="1047"/>
        <w:gridCol w:w="1977"/>
        <w:gridCol w:w="222"/>
        <w:gridCol w:w="753"/>
        <w:gridCol w:w="2121"/>
      </w:tblGrid>
      <w:tr w:rsidR="00DF70BC" w:rsidRPr="00DF70BC" w14:paraId="1A5A7FF7" w14:textId="77777777" w:rsidTr="00FB4A13">
        <w:trPr>
          <w:cantSplit/>
          <w:tblHeader/>
          <w:jc w:val="center"/>
        </w:trPr>
        <w:tc>
          <w:tcPr>
            <w:tcW w:w="0" w:type="auto"/>
            <w:gridSpan w:val="2"/>
            <w:tcBorders>
              <w:top w:val="nil"/>
              <w:left w:val="nil"/>
              <w:bottom w:val="single" w:sz="4" w:space="0" w:color="auto"/>
              <w:right w:val="nil"/>
            </w:tcBorders>
            <w:hideMark/>
          </w:tcPr>
          <w:p w14:paraId="12A4DAF8" w14:textId="416FC3E5"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 xml:space="preserve">Series </w:t>
            </w:r>
            <w:r>
              <w:rPr>
                <w:rFonts w:ascii="Times New Roman" w:eastAsia="Times New Roman" w:hAnsi="Times New Roman" w:cs="Times New Roman"/>
                <w:b/>
                <w:kern w:val="0"/>
                <w:sz w:val="22"/>
                <w:szCs w:val="22"/>
                <w14:ligatures w14:val="none"/>
              </w:rPr>
              <w:t>2026</w:t>
            </w:r>
            <w:r w:rsidRPr="00DF70BC">
              <w:rPr>
                <w:rFonts w:ascii="Times New Roman" w:eastAsia="Times New Roman" w:hAnsi="Times New Roman" w:cs="Times New Roman"/>
                <w:b/>
                <w:kern w:val="0"/>
                <w:sz w:val="22"/>
                <w:szCs w:val="22"/>
                <w14:ligatures w14:val="none"/>
              </w:rPr>
              <w:t xml:space="preserve"> Bonds </w:t>
            </w:r>
          </w:p>
          <w:p w14:paraId="59710BF9" w14:textId="2D1634D7"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Maturing December 1, 20</w:t>
            </w:r>
            <w:r>
              <w:rPr>
                <w:rFonts w:ascii="Times New Roman" w:eastAsia="Times New Roman" w:hAnsi="Times New Roman" w:cs="Times New Roman"/>
                <w:b/>
                <w:kern w:val="0"/>
                <w:sz w:val="22"/>
                <w:szCs w:val="22"/>
                <w14:ligatures w14:val="none"/>
              </w:rPr>
              <w:t>__</w:t>
            </w:r>
          </w:p>
        </w:tc>
        <w:tc>
          <w:tcPr>
            <w:tcW w:w="0" w:type="auto"/>
          </w:tcPr>
          <w:p w14:paraId="60E52BEB" w14:textId="77777777"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sz w:val="22"/>
                <w:szCs w:val="22"/>
                <w14:ligatures w14:val="none"/>
              </w:rPr>
            </w:pPr>
          </w:p>
        </w:tc>
        <w:tc>
          <w:tcPr>
            <w:tcW w:w="3024" w:type="dxa"/>
            <w:gridSpan w:val="2"/>
            <w:tcBorders>
              <w:top w:val="nil"/>
              <w:left w:val="nil"/>
              <w:bottom w:val="single" w:sz="4" w:space="0" w:color="auto"/>
              <w:right w:val="nil"/>
            </w:tcBorders>
            <w:hideMark/>
          </w:tcPr>
          <w:p w14:paraId="52D2B5C1" w14:textId="5DDF0C57"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 xml:space="preserve">Series </w:t>
            </w:r>
            <w:r>
              <w:rPr>
                <w:rFonts w:ascii="Times New Roman" w:eastAsia="Times New Roman" w:hAnsi="Times New Roman" w:cs="Times New Roman"/>
                <w:b/>
                <w:kern w:val="0"/>
                <w:sz w:val="22"/>
                <w:szCs w:val="22"/>
                <w14:ligatures w14:val="none"/>
              </w:rPr>
              <w:t>2026</w:t>
            </w:r>
            <w:r w:rsidRPr="00DF70BC">
              <w:rPr>
                <w:rFonts w:ascii="Times New Roman" w:eastAsia="Times New Roman" w:hAnsi="Times New Roman" w:cs="Times New Roman"/>
                <w:b/>
                <w:kern w:val="0"/>
                <w:sz w:val="22"/>
                <w:szCs w:val="22"/>
                <w14:ligatures w14:val="none"/>
              </w:rPr>
              <w:t xml:space="preserve"> Bonds </w:t>
            </w:r>
          </w:p>
          <w:p w14:paraId="78938FB7" w14:textId="6ADAC40C"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Maturing December 1, 20</w:t>
            </w:r>
            <w:r>
              <w:rPr>
                <w:rFonts w:ascii="Times New Roman" w:eastAsia="Times New Roman" w:hAnsi="Times New Roman" w:cs="Times New Roman"/>
                <w:b/>
                <w:kern w:val="0"/>
                <w:sz w:val="22"/>
                <w:szCs w:val="22"/>
                <w14:ligatures w14:val="none"/>
              </w:rPr>
              <w:t>__</w:t>
            </w:r>
          </w:p>
        </w:tc>
        <w:tc>
          <w:tcPr>
            <w:tcW w:w="0" w:type="auto"/>
            <w:tcBorders>
              <w:top w:val="nil"/>
              <w:left w:val="nil"/>
              <w:bottom w:val="single" w:sz="4" w:space="0" w:color="auto"/>
              <w:right w:val="nil"/>
            </w:tcBorders>
          </w:tcPr>
          <w:p w14:paraId="4FFD612E" w14:textId="77777777"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sz w:val="22"/>
                <w:szCs w:val="22"/>
                <w14:ligatures w14:val="none"/>
              </w:rPr>
            </w:pPr>
          </w:p>
        </w:tc>
        <w:tc>
          <w:tcPr>
            <w:tcW w:w="2874" w:type="dxa"/>
            <w:gridSpan w:val="2"/>
            <w:tcBorders>
              <w:top w:val="nil"/>
              <w:left w:val="nil"/>
              <w:bottom w:val="single" w:sz="4" w:space="0" w:color="auto"/>
              <w:right w:val="nil"/>
            </w:tcBorders>
          </w:tcPr>
          <w:p w14:paraId="46860BBC" w14:textId="240D9238"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 xml:space="preserve">Series </w:t>
            </w:r>
            <w:r>
              <w:rPr>
                <w:rFonts w:ascii="Times New Roman" w:eastAsia="Times New Roman" w:hAnsi="Times New Roman" w:cs="Times New Roman"/>
                <w:b/>
                <w:kern w:val="0"/>
                <w:sz w:val="22"/>
                <w:szCs w:val="22"/>
                <w14:ligatures w14:val="none"/>
              </w:rPr>
              <w:t>2026</w:t>
            </w:r>
            <w:r w:rsidRPr="00DF70BC">
              <w:rPr>
                <w:rFonts w:ascii="Times New Roman" w:eastAsia="Times New Roman" w:hAnsi="Times New Roman" w:cs="Times New Roman"/>
                <w:b/>
                <w:kern w:val="0"/>
                <w:sz w:val="22"/>
                <w:szCs w:val="22"/>
                <w14:ligatures w14:val="none"/>
              </w:rPr>
              <w:t xml:space="preserve"> Bonds </w:t>
            </w:r>
          </w:p>
          <w:p w14:paraId="1F7D05F6" w14:textId="6D594782" w:rsidR="00DF70BC" w:rsidRPr="00DF70BC" w:rsidRDefault="00DF70BC" w:rsidP="00DF70BC">
            <w:pPr>
              <w:keepNext/>
              <w:suppressAutoHyphens/>
              <w:spacing w:after="0" w:line="276" w:lineRule="auto"/>
              <w:ind w:firstLine="30"/>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Maturing December 1, 20</w:t>
            </w:r>
            <w:r>
              <w:rPr>
                <w:rFonts w:ascii="Times New Roman" w:eastAsia="Times New Roman" w:hAnsi="Times New Roman" w:cs="Times New Roman"/>
                <w:b/>
                <w:kern w:val="0"/>
                <w:sz w:val="22"/>
                <w:szCs w:val="22"/>
                <w14:ligatures w14:val="none"/>
              </w:rPr>
              <w:t>__</w:t>
            </w:r>
          </w:p>
        </w:tc>
      </w:tr>
      <w:tr w:rsidR="00DF70BC" w:rsidRPr="00DF70BC" w14:paraId="33C77243" w14:textId="77777777" w:rsidTr="00FB4A13">
        <w:trPr>
          <w:cantSplit/>
          <w:jc w:val="center"/>
        </w:trPr>
        <w:tc>
          <w:tcPr>
            <w:tcW w:w="0" w:type="auto"/>
            <w:tcBorders>
              <w:top w:val="single" w:sz="4" w:space="0" w:color="auto"/>
              <w:left w:val="nil"/>
              <w:bottom w:val="nil"/>
              <w:right w:val="nil"/>
            </w:tcBorders>
            <w:hideMark/>
          </w:tcPr>
          <w:p w14:paraId="1CEBF927"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Year</w:t>
            </w:r>
          </w:p>
        </w:tc>
        <w:tc>
          <w:tcPr>
            <w:tcW w:w="0" w:type="auto"/>
            <w:tcBorders>
              <w:top w:val="single" w:sz="4" w:space="0" w:color="auto"/>
              <w:left w:val="nil"/>
              <w:bottom w:val="nil"/>
              <w:right w:val="nil"/>
            </w:tcBorders>
            <w:hideMark/>
          </w:tcPr>
          <w:p w14:paraId="23C21F84"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Amount</w:t>
            </w:r>
          </w:p>
        </w:tc>
        <w:tc>
          <w:tcPr>
            <w:tcW w:w="0" w:type="auto"/>
          </w:tcPr>
          <w:p w14:paraId="693FD654"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sz w:val="22"/>
                <w:szCs w:val="22"/>
                <w14:ligatures w14:val="none"/>
              </w:rPr>
            </w:pPr>
          </w:p>
        </w:tc>
        <w:tc>
          <w:tcPr>
            <w:tcW w:w="0" w:type="auto"/>
            <w:tcBorders>
              <w:top w:val="single" w:sz="4" w:space="0" w:color="auto"/>
              <w:left w:val="nil"/>
              <w:bottom w:val="nil"/>
              <w:right w:val="nil"/>
            </w:tcBorders>
            <w:hideMark/>
          </w:tcPr>
          <w:p w14:paraId="510E4A61"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Year</w:t>
            </w:r>
          </w:p>
        </w:tc>
        <w:tc>
          <w:tcPr>
            <w:tcW w:w="1966" w:type="dxa"/>
            <w:tcBorders>
              <w:top w:val="single" w:sz="4" w:space="0" w:color="auto"/>
              <w:left w:val="nil"/>
              <w:bottom w:val="nil"/>
              <w:right w:val="nil"/>
            </w:tcBorders>
            <w:hideMark/>
          </w:tcPr>
          <w:p w14:paraId="2C483A5D"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sz w:val="22"/>
                <w:szCs w:val="22"/>
                <w:vertAlign w:val="superscript"/>
                <w14:ligatures w14:val="none"/>
              </w:rPr>
            </w:pPr>
            <w:r w:rsidRPr="00DF70BC">
              <w:rPr>
                <w:rFonts w:ascii="Times New Roman" w:eastAsia="Times New Roman" w:hAnsi="Times New Roman" w:cs="Times New Roman"/>
                <w:b/>
                <w:kern w:val="0"/>
                <w:sz w:val="22"/>
                <w:szCs w:val="22"/>
                <w14:ligatures w14:val="none"/>
              </w:rPr>
              <w:t>Amount</w:t>
            </w:r>
          </w:p>
        </w:tc>
        <w:tc>
          <w:tcPr>
            <w:tcW w:w="0" w:type="auto"/>
            <w:tcBorders>
              <w:top w:val="single" w:sz="4" w:space="0" w:color="auto"/>
              <w:left w:val="nil"/>
              <w:bottom w:val="nil"/>
              <w:right w:val="nil"/>
            </w:tcBorders>
          </w:tcPr>
          <w:p w14:paraId="69F3D46E"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sz w:val="22"/>
                <w:szCs w:val="22"/>
                <w14:ligatures w14:val="none"/>
              </w:rPr>
            </w:pPr>
          </w:p>
        </w:tc>
        <w:tc>
          <w:tcPr>
            <w:tcW w:w="0" w:type="auto"/>
            <w:tcBorders>
              <w:top w:val="single" w:sz="4" w:space="0" w:color="auto"/>
              <w:left w:val="nil"/>
              <w:bottom w:val="nil"/>
              <w:right w:val="nil"/>
            </w:tcBorders>
          </w:tcPr>
          <w:p w14:paraId="4A296736" w14:textId="77777777" w:rsidR="00DF70BC" w:rsidRPr="00DF70BC" w:rsidRDefault="00DF70BC" w:rsidP="00DF70BC">
            <w:pPr>
              <w:keepNext/>
              <w:suppressAutoHyphens/>
              <w:spacing w:after="0" w:line="240" w:lineRule="auto"/>
              <w:jc w:val="center"/>
              <w:rPr>
                <w:rFonts w:ascii="Times New Roman" w:eastAsia="Times New Roman" w:hAnsi="Times New Roman" w:cs="Times New Roman"/>
                <w:b/>
                <w:kern w:val="0"/>
                <w:sz w:val="22"/>
                <w:szCs w:val="22"/>
                <w14:ligatures w14:val="none"/>
              </w:rPr>
            </w:pPr>
            <w:r w:rsidRPr="00DF70BC">
              <w:rPr>
                <w:rFonts w:ascii="Times New Roman" w:eastAsia="Times New Roman" w:hAnsi="Times New Roman" w:cs="Times New Roman"/>
                <w:b/>
                <w:kern w:val="0"/>
                <w:sz w:val="22"/>
                <w:szCs w:val="22"/>
                <w14:ligatures w14:val="none"/>
              </w:rPr>
              <w:t>Year</w:t>
            </w:r>
          </w:p>
        </w:tc>
        <w:tc>
          <w:tcPr>
            <w:tcW w:w="1917" w:type="dxa"/>
            <w:tcBorders>
              <w:top w:val="single" w:sz="4" w:space="0" w:color="auto"/>
              <w:left w:val="nil"/>
              <w:bottom w:val="nil"/>
              <w:right w:val="nil"/>
            </w:tcBorders>
          </w:tcPr>
          <w:p w14:paraId="316967FF" w14:textId="77777777" w:rsidR="00DF70BC" w:rsidRPr="00DF70BC" w:rsidRDefault="00DF70BC" w:rsidP="00DF70BC">
            <w:pPr>
              <w:keepNext/>
              <w:suppressAutoHyphens/>
              <w:spacing w:after="0" w:line="276" w:lineRule="auto"/>
              <w:ind w:firstLine="360"/>
              <w:jc w:val="both"/>
              <w:rPr>
                <w:rFonts w:ascii="Times New Roman" w:eastAsia="Times New Roman" w:hAnsi="Times New Roman" w:cs="Times New Roman"/>
                <w:b/>
                <w:kern w:val="0"/>
                <w:sz w:val="22"/>
                <w:szCs w:val="22"/>
                <w:vertAlign w:val="superscript"/>
                <w14:ligatures w14:val="none"/>
              </w:rPr>
            </w:pPr>
            <w:r w:rsidRPr="00DF70BC">
              <w:rPr>
                <w:rFonts w:ascii="Times New Roman" w:eastAsia="Times New Roman" w:hAnsi="Times New Roman" w:cs="Times New Roman"/>
                <w:b/>
                <w:kern w:val="0"/>
                <w:sz w:val="22"/>
                <w:szCs w:val="22"/>
                <w14:ligatures w14:val="none"/>
              </w:rPr>
              <w:t>Amount</w:t>
            </w:r>
          </w:p>
        </w:tc>
      </w:tr>
      <w:tr w:rsidR="00DF70BC" w:rsidRPr="00DF70BC" w14:paraId="40F8D0C5" w14:textId="77777777" w:rsidTr="00FB4A13">
        <w:trPr>
          <w:cantSplit/>
          <w:jc w:val="center"/>
        </w:trPr>
        <w:tc>
          <w:tcPr>
            <w:tcW w:w="0" w:type="auto"/>
            <w:hideMark/>
          </w:tcPr>
          <w:p w14:paraId="057738E7" w14:textId="67F6DAB5" w:rsidR="00DF70BC" w:rsidRPr="00DF70BC" w:rsidRDefault="00DF70BC" w:rsidP="00DF70BC">
            <w:pPr>
              <w:keepNext/>
              <w:suppressAutoHyphens/>
              <w:spacing w:after="0" w:line="276" w:lineRule="auto"/>
              <w:ind w:left="-144" w:right="288" w:firstLine="360"/>
              <w:rPr>
                <w:rFonts w:ascii="Times New Roman" w:eastAsia="Times New Roman" w:hAnsi="Times New Roman" w:cs="Times New Roman"/>
                <w:kern w:val="0"/>
                <w:sz w:val="22"/>
                <w:szCs w:val="22"/>
                <w14:ligatures w14:val="none"/>
              </w:rPr>
            </w:pPr>
          </w:p>
        </w:tc>
        <w:tc>
          <w:tcPr>
            <w:tcW w:w="0" w:type="auto"/>
            <w:vAlign w:val="center"/>
            <w:hideMark/>
          </w:tcPr>
          <w:p w14:paraId="49CEB11C" w14:textId="2FB44E58" w:rsidR="00DF70BC" w:rsidRPr="00DF70BC" w:rsidRDefault="00DF70BC" w:rsidP="00DF70BC">
            <w:pPr>
              <w:keepNext/>
              <w:suppressAutoHyphens/>
              <w:spacing w:after="0" w:line="240" w:lineRule="auto"/>
              <w:ind w:left="-144" w:right="288"/>
              <w:jc w:val="right"/>
              <w:rPr>
                <w:rFonts w:ascii="Times New Roman" w:eastAsia="Times New Roman" w:hAnsi="Times New Roman" w:cs="Times New Roman"/>
                <w:kern w:val="0"/>
                <w:sz w:val="22"/>
                <w:szCs w:val="22"/>
                <w14:ligatures w14:val="none"/>
              </w:rPr>
            </w:pPr>
            <w:r w:rsidRPr="00DF70BC">
              <w:rPr>
                <w:rFonts w:ascii="Times New Roman" w:eastAsia="Times New Roman" w:hAnsi="Times New Roman" w:cs="Times New Roman"/>
                <w:kern w:val="0"/>
                <w:sz w:val="22"/>
                <w:szCs w:val="22"/>
                <w14:ligatures w14:val="none"/>
              </w:rPr>
              <w:t>$</w:t>
            </w:r>
          </w:p>
        </w:tc>
        <w:tc>
          <w:tcPr>
            <w:tcW w:w="0" w:type="auto"/>
          </w:tcPr>
          <w:p w14:paraId="196D6C0C" w14:textId="77777777" w:rsidR="00DF70BC" w:rsidRPr="00DF70BC" w:rsidRDefault="00DF70BC" w:rsidP="00DF70BC">
            <w:pPr>
              <w:keepNext/>
              <w:suppressAutoHyphens/>
              <w:spacing w:after="0" w:line="240" w:lineRule="auto"/>
              <w:jc w:val="both"/>
              <w:rPr>
                <w:rFonts w:ascii="Times New Roman" w:eastAsia="Times New Roman" w:hAnsi="Times New Roman" w:cs="Times New Roman"/>
                <w:kern w:val="0"/>
                <w:sz w:val="22"/>
                <w:szCs w:val="22"/>
                <w14:ligatures w14:val="none"/>
              </w:rPr>
            </w:pPr>
          </w:p>
        </w:tc>
        <w:tc>
          <w:tcPr>
            <w:tcW w:w="0" w:type="auto"/>
            <w:vAlign w:val="center"/>
            <w:hideMark/>
          </w:tcPr>
          <w:p w14:paraId="15D6B8EA" w14:textId="2E9A529A" w:rsidR="00DF70BC" w:rsidRPr="00DF70BC" w:rsidRDefault="00DF70BC" w:rsidP="00DF70BC">
            <w:pPr>
              <w:keepNext/>
              <w:suppressAutoHyphens/>
              <w:spacing w:after="0" w:line="240" w:lineRule="auto"/>
              <w:ind w:left="288"/>
              <w:rPr>
                <w:rFonts w:ascii="Times New Roman" w:eastAsia="Times New Roman" w:hAnsi="Times New Roman" w:cs="Times New Roman"/>
                <w:kern w:val="0"/>
                <w:sz w:val="22"/>
                <w:szCs w:val="22"/>
                <w14:ligatures w14:val="none"/>
              </w:rPr>
            </w:pPr>
          </w:p>
        </w:tc>
        <w:tc>
          <w:tcPr>
            <w:tcW w:w="1966" w:type="dxa"/>
            <w:vAlign w:val="bottom"/>
            <w:hideMark/>
          </w:tcPr>
          <w:p w14:paraId="6980B775" w14:textId="460F8D33" w:rsidR="00DF70BC" w:rsidRPr="00DF70BC" w:rsidRDefault="00DF70BC" w:rsidP="00DF70BC">
            <w:pPr>
              <w:keepNext/>
              <w:suppressAutoHyphens/>
              <w:spacing w:after="0" w:line="240" w:lineRule="auto"/>
              <w:ind w:left="-144" w:right="432"/>
              <w:jc w:val="right"/>
              <w:rPr>
                <w:rFonts w:ascii="Times New Roman" w:eastAsia="Times New Roman" w:hAnsi="Times New Roman" w:cs="Times New Roman"/>
                <w:kern w:val="0"/>
                <w:sz w:val="22"/>
                <w:szCs w:val="22"/>
                <w14:ligatures w14:val="none"/>
              </w:rPr>
            </w:pPr>
            <w:r w:rsidRPr="00DF70BC">
              <w:rPr>
                <w:rFonts w:ascii="Times New Roman" w:eastAsia="Times New Roman" w:hAnsi="Times New Roman" w:cs="Times New Roman"/>
                <w:kern w:val="0"/>
                <w:sz w:val="22"/>
                <w:szCs w:val="22"/>
                <w14:ligatures w14:val="none"/>
              </w:rPr>
              <w:t>$</w:t>
            </w:r>
          </w:p>
        </w:tc>
        <w:tc>
          <w:tcPr>
            <w:tcW w:w="0" w:type="auto"/>
          </w:tcPr>
          <w:p w14:paraId="0A0AE42A" w14:textId="77777777" w:rsidR="00DF70BC" w:rsidRPr="00DF70BC" w:rsidRDefault="00DF70BC" w:rsidP="00DF70BC">
            <w:pPr>
              <w:keepNext/>
              <w:suppressAutoHyphens/>
              <w:spacing w:after="0" w:line="276" w:lineRule="auto"/>
              <w:ind w:firstLine="360"/>
              <w:jc w:val="center"/>
              <w:rPr>
                <w:rFonts w:ascii="Times New Roman" w:eastAsia="Times New Roman" w:hAnsi="Times New Roman" w:cs="Times New Roman"/>
                <w:kern w:val="0"/>
                <w:sz w:val="22"/>
                <w:szCs w:val="22"/>
                <w14:ligatures w14:val="none"/>
              </w:rPr>
            </w:pPr>
          </w:p>
        </w:tc>
        <w:tc>
          <w:tcPr>
            <w:tcW w:w="0" w:type="auto"/>
            <w:vAlign w:val="center"/>
          </w:tcPr>
          <w:p w14:paraId="5EDFDEDF" w14:textId="793A9CA5" w:rsidR="00DF70BC" w:rsidRPr="00DF70BC" w:rsidRDefault="00DF70BC" w:rsidP="00DF70BC">
            <w:pPr>
              <w:keepNext/>
              <w:suppressAutoHyphens/>
              <w:spacing w:after="0" w:line="240" w:lineRule="auto"/>
              <w:ind w:left="288"/>
              <w:rPr>
                <w:rFonts w:ascii="Times New Roman" w:eastAsia="Times New Roman" w:hAnsi="Times New Roman" w:cs="Times New Roman"/>
                <w:kern w:val="0"/>
                <w:sz w:val="22"/>
                <w:szCs w:val="22"/>
                <w14:ligatures w14:val="none"/>
              </w:rPr>
            </w:pPr>
          </w:p>
        </w:tc>
        <w:tc>
          <w:tcPr>
            <w:tcW w:w="1917" w:type="dxa"/>
          </w:tcPr>
          <w:p w14:paraId="4D75F304" w14:textId="171A9DC2" w:rsidR="00DF70BC" w:rsidRPr="00DF70BC" w:rsidRDefault="00DF70BC" w:rsidP="00DF70BC">
            <w:pPr>
              <w:keepNext/>
              <w:suppressAutoHyphens/>
              <w:spacing w:after="0" w:line="240" w:lineRule="auto"/>
              <w:ind w:left="-144" w:right="432"/>
              <w:jc w:val="right"/>
              <w:rPr>
                <w:rFonts w:ascii="Times New Roman" w:eastAsia="Times New Roman" w:hAnsi="Times New Roman" w:cs="Times New Roman"/>
                <w:kern w:val="0"/>
                <w:sz w:val="22"/>
                <w:szCs w:val="22"/>
                <w14:ligatures w14:val="none"/>
              </w:rPr>
            </w:pPr>
            <w:r w:rsidRPr="00DF70BC">
              <w:rPr>
                <w:rFonts w:ascii="Times New Roman" w:eastAsia="Times New Roman" w:hAnsi="Times New Roman" w:cs="Times New Roman"/>
                <w:kern w:val="0"/>
                <w:sz w:val="22"/>
                <w:szCs w:val="22"/>
                <w14:ligatures w14:val="none"/>
              </w:rPr>
              <w:t>$</w:t>
            </w:r>
          </w:p>
        </w:tc>
      </w:tr>
      <w:tr w:rsidR="00DF70BC" w:rsidRPr="00DF70BC" w14:paraId="0ED31254" w14:textId="77777777" w:rsidTr="00FB4A13">
        <w:trPr>
          <w:cantSplit/>
          <w:jc w:val="center"/>
        </w:trPr>
        <w:tc>
          <w:tcPr>
            <w:tcW w:w="0" w:type="auto"/>
          </w:tcPr>
          <w:p w14:paraId="246DFA1F" w14:textId="04313064" w:rsidR="00DF70BC" w:rsidRPr="00DF70BC" w:rsidRDefault="00DF70BC" w:rsidP="00DF70BC">
            <w:pPr>
              <w:keepNext/>
              <w:suppressAutoHyphens/>
              <w:spacing w:after="0" w:line="276" w:lineRule="auto"/>
              <w:ind w:left="-144" w:right="288" w:firstLine="360"/>
              <w:rPr>
                <w:rFonts w:ascii="Times New Roman" w:eastAsia="Times New Roman" w:hAnsi="Times New Roman" w:cs="Times New Roman"/>
                <w:kern w:val="0"/>
                <w:sz w:val="22"/>
                <w:szCs w:val="22"/>
                <w14:ligatures w14:val="none"/>
              </w:rPr>
            </w:pPr>
          </w:p>
        </w:tc>
        <w:tc>
          <w:tcPr>
            <w:tcW w:w="0" w:type="auto"/>
            <w:vAlign w:val="center"/>
          </w:tcPr>
          <w:p w14:paraId="2A2147F6" w14:textId="0D511B79" w:rsidR="00DF70BC" w:rsidRPr="00DF70BC" w:rsidRDefault="00DF70BC" w:rsidP="00DF70BC">
            <w:pPr>
              <w:keepNext/>
              <w:suppressAutoHyphens/>
              <w:spacing w:after="0" w:line="240" w:lineRule="auto"/>
              <w:ind w:left="-144" w:right="288"/>
              <w:jc w:val="right"/>
              <w:rPr>
                <w:rFonts w:ascii="Times New Roman" w:eastAsia="Times New Roman" w:hAnsi="Times New Roman" w:cs="Times New Roman"/>
                <w:kern w:val="0"/>
                <w:sz w:val="22"/>
                <w:szCs w:val="22"/>
                <w14:ligatures w14:val="none"/>
              </w:rPr>
            </w:pPr>
          </w:p>
        </w:tc>
        <w:tc>
          <w:tcPr>
            <w:tcW w:w="0" w:type="auto"/>
          </w:tcPr>
          <w:p w14:paraId="59D273E5" w14:textId="77777777" w:rsidR="00DF70BC" w:rsidRPr="00DF70BC" w:rsidRDefault="00DF70BC" w:rsidP="00DF70BC">
            <w:pPr>
              <w:keepNext/>
              <w:suppressAutoHyphens/>
              <w:spacing w:after="0" w:line="240" w:lineRule="auto"/>
              <w:jc w:val="both"/>
              <w:rPr>
                <w:rFonts w:ascii="Times New Roman" w:eastAsia="Times New Roman" w:hAnsi="Times New Roman" w:cs="Times New Roman"/>
                <w:kern w:val="0"/>
                <w:sz w:val="22"/>
                <w:szCs w:val="22"/>
                <w14:ligatures w14:val="none"/>
              </w:rPr>
            </w:pPr>
          </w:p>
        </w:tc>
        <w:tc>
          <w:tcPr>
            <w:tcW w:w="0" w:type="auto"/>
            <w:vAlign w:val="center"/>
          </w:tcPr>
          <w:p w14:paraId="79B4F5A0" w14:textId="715F9C5C" w:rsidR="00DF70BC" w:rsidRPr="00DF70BC" w:rsidRDefault="00DF70BC" w:rsidP="00DF70BC">
            <w:pPr>
              <w:keepNext/>
              <w:suppressAutoHyphens/>
              <w:spacing w:after="0" w:line="240" w:lineRule="auto"/>
              <w:ind w:left="288"/>
              <w:rPr>
                <w:rFonts w:ascii="Times New Roman" w:eastAsia="Times New Roman" w:hAnsi="Times New Roman" w:cs="Times New Roman"/>
                <w:kern w:val="0"/>
                <w:sz w:val="22"/>
                <w:szCs w:val="22"/>
                <w14:ligatures w14:val="none"/>
              </w:rPr>
            </w:pPr>
          </w:p>
        </w:tc>
        <w:tc>
          <w:tcPr>
            <w:tcW w:w="1966" w:type="dxa"/>
            <w:vAlign w:val="bottom"/>
          </w:tcPr>
          <w:p w14:paraId="2E3FE85F" w14:textId="518E4669" w:rsidR="00DF70BC" w:rsidRPr="00DF70BC" w:rsidRDefault="00DF70BC" w:rsidP="00DF70BC">
            <w:pPr>
              <w:keepNext/>
              <w:suppressAutoHyphens/>
              <w:spacing w:after="0" w:line="276" w:lineRule="auto"/>
              <w:ind w:left="-144" w:right="432" w:firstLine="360"/>
              <w:jc w:val="right"/>
              <w:rPr>
                <w:rFonts w:ascii="Times New Roman" w:eastAsia="Times New Roman" w:hAnsi="Times New Roman" w:cs="Times New Roman"/>
                <w:kern w:val="0"/>
                <w:sz w:val="22"/>
                <w:szCs w:val="22"/>
                <w14:ligatures w14:val="none"/>
              </w:rPr>
            </w:pPr>
          </w:p>
        </w:tc>
        <w:tc>
          <w:tcPr>
            <w:tcW w:w="0" w:type="auto"/>
          </w:tcPr>
          <w:p w14:paraId="64C2580E" w14:textId="77777777" w:rsidR="00DF70BC" w:rsidRPr="00DF70BC" w:rsidRDefault="00DF70BC" w:rsidP="00DF70BC">
            <w:pPr>
              <w:keepNext/>
              <w:suppressAutoHyphens/>
              <w:spacing w:after="0" w:line="276" w:lineRule="auto"/>
              <w:ind w:firstLine="360"/>
              <w:jc w:val="center"/>
              <w:rPr>
                <w:rFonts w:ascii="Times New Roman" w:eastAsia="Times New Roman" w:hAnsi="Times New Roman" w:cs="Times New Roman"/>
                <w:kern w:val="0"/>
                <w:sz w:val="22"/>
                <w:szCs w:val="22"/>
                <w14:ligatures w14:val="none"/>
              </w:rPr>
            </w:pPr>
          </w:p>
        </w:tc>
        <w:tc>
          <w:tcPr>
            <w:tcW w:w="0" w:type="auto"/>
            <w:vAlign w:val="center"/>
          </w:tcPr>
          <w:p w14:paraId="0EB8FF3C" w14:textId="58985476" w:rsidR="00DF70BC" w:rsidRPr="00DF70BC" w:rsidRDefault="00DF70BC" w:rsidP="00DF70BC">
            <w:pPr>
              <w:keepNext/>
              <w:suppressAutoHyphens/>
              <w:spacing w:after="0" w:line="240" w:lineRule="auto"/>
              <w:ind w:left="288"/>
              <w:rPr>
                <w:rFonts w:ascii="Times New Roman" w:eastAsia="Times New Roman" w:hAnsi="Times New Roman" w:cs="Times New Roman"/>
                <w:kern w:val="0"/>
                <w:sz w:val="22"/>
                <w:szCs w:val="22"/>
                <w14:ligatures w14:val="none"/>
              </w:rPr>
            </w:pPr>
          </w:p>
        </w:tc>
        <w:tc>
          <w:tcPr>
            <w:tcW w:w="1917" w:type="dxa"/>
          </w:tcPr>
          <w:p w14:paraId="6A2454B8" w14:textId="34354D45" w:rsidR="00DF70BC" w:rsidRPr="00DF70BC" w:rsidRDefault="00DF70BC" w:rsidP="00DF70BC">
            <w:pPr>
              <w:keepNext/>
              <w:suppressAutoHyphens/>
              <w:spacing w:after="0" w:line="240" w:lineRule="auto"/>
              <w:ind w:left="-144" w:right="432"/>
              <w:jc w:val="right"/>
              <w:rPr>
                <w:rFonts w:ascii="Times New Roman" w:eastAsia="Times New Roman" w:hAnsi="Times New Roman" w:cs="Times New Roman"/>
                <w:kern w:val="0"/>
                <w:sz w:val="22"/>
                <w:szCs w:val="22"/>
                <w14:ligatures w14:val="none"/>
              </w:rPr>
            </w:pPr>
          </w:p>
        </w:tc>
      </w:tr>
      <w:tr w:rsidR="00DF70BC" w:rsidRPr="00DF70BC" w14:paraId="62042FCC" w14:textId="77777777" w:rsidTr="00FB4A13">
        <w:trPr>
          <w:cantSplit/>
          <w:jc w:val="center"/>
        </w:trPr>
        <w:tc>
          <w:tcPr>
            <w:tcW w:w="0" w:type="auto"/>
          </w:tcPr>
          <w:p w14:paraId="5272E12E" w14:textId="6E1A2F9C" w:rsidR="00DF70BC" w:rsidRPr="00DF70BC" w:rsidRDefault="00DF70BC" w:rsidP="00DF70BC">
            <w:pPr>
              <w:keepNext/>
              <w:suppressAutoHyphens/>
              <w:spacing w:after="0" w:line="276" w:lineRule="auto"/>
              <w:ind w:left="-144" w:right="288" w:firstLine="360"/>
              <w:rPr>
                <w:rFonts w:ascii="Times New Roman" w:eastAsia="Times New Roman" w:hAnsi="Times New Roman" w:cs="Times New Roman"/>
                <w:kern w:val="0"/>
                <w:sz w:val="22"/>
                <w:szCs w:val="22"/>
                <w14:ligatures w14:val="none"/>
              </w:rPr>
            </w:pPr>
          </w:p>
        </w:tc>
        <w:tc>
          <w:tcPr>
            <w:tcW w:w="0" w:type="auto"/>
            <w:vAlign w:val="center"/>
          </w:tcPr>
          <w:p w14:paraId="1C357230" w14:textId="565942FF" w:rsidR="00DF70BC" w:rsidRPr="00DF70BC" w:rsidRDefault="00DF70BC" w:rsidP="00DF70BC">
            <w:pPr>
              <w:keepNext/>
              <w:suppressAutoHyphens/>
              <w:spacing w:after="0" w:line="240" w:lineRule="auto"/>
              <w:ind w:left="-144" w:right="288"/>
              <w:jc w:val="right"/>
              <w:rPr>
                <w:rFonts w:ascii="Times New Roman" w:eastAsia="Times New Roman" w:hAnsi="Times New Roman" w:cs="Times New Roman"/>
                <w:kern w:val="0"/>
                <w:sz w:val="22"/>
                <w:szCs w:val="22"/>
                <w14:ligatures w14:val="none"/>
              </w:rPr>
            </w:pPr>
          </w:p>
        </w:tc>
        <w:tc>
          <w:tcPr>
            <w:tcW w:w="0" w:type="auto"/>
          </w:tcPr>
          <w:p w14:paraId="496A520F" w14:textId="77777777" w:rsidR="00DF70BC" w:rsidRPr="00DF70BC" w:rsidRDefault="00DF70BC" w:rsidP="00DF70BC">
            <w:pPr>
              <w:keepNext/>
              <w:suppressAutoHyphens/>
              <w:spacing w:after="0" w:line="240" w:lineRule="auto"/>
              <w:jc w:val="both"/>
              <w:rPr>
                <w:rFonts w:ascii="Times New Roman" w:eastAsia="Times New Roman" w:hAnsi="Times New Roman" w:cs="Times New Roman"/>
                <w:kern w:val="0"/>
                <w:sz w:val="22"/>
                <w:szCs w:val="22"/>
                <w14:ligatures w14:val="none"/>
              </w:rPr>
            </w:pPr>
          </w:p>
        </w:tc>
        <w:tc>
          <w:tcPr>
            <w:tcW w:w="0" w:type="auto"/>
            <w:vAlign w:val="center"/>
          </w:tcPr>
          <w:p w14:paraId="0EDAF340" w14:textId="7BFE5B05" w:rsidR="00DF70BC" w:rsidRPr="00DF70BC" w:rsidRDefault="00DF70BC" w:rsidP="00DF70BC">
            <w:pPr>
              <w:keepNext/>
              <w:suppressAutoHyphens/>
              <w:spacing w:after="0" w:line="240" w:lineRule="auto"/>
              <w:ind w:left="288"/>
              <w:rPr>
                <w:rFonts w:ascii="Times New Roman" w:eastAsia="Times New Roman" w:hAnsi="Times New Roman" w:cs="Times New Roman"/>
                <w:kern w:val="0"/>
                <w:sz w:val="22"/>
                <w:szCs w:val="22"/>
                <w14:ligatures w14:val="none"/>
              </w:rPr>
            </w:pPr>
            <w:r w:rsidRPr="00DF70BC">
              <w:rPr>
                <w:rFonts w:ascii="Times New Roman" w:eastAsia="Times New Roman" w:hAnsi="Times New Roman" w:cs="Times New Roman"/>
                <w:kern w:val="0"/>
                <w:sz w:val="22"/>
                <w:szCs w:val="22"/>
                <w14:ligatures w14:val="none"/>
              </w:rPr>
              <w:t>*</w:t>
            </w:r>
          </w:p>
        </w:tc>
        <w:tc>
          <w:tcPr>
            <w:tcW w:w="1966" w:type="dxa"/>
            <w:vAlign w:val="bottom"/>
          </w:tcPr>
          <w:p w14:paraId="00B2A403" w14:textId="249F3AC7" w:rsidR="00DF70BC" w:rsidRPr="00DF70BC" w:rsidRDefault="00DF70BC" w:rsidP="00DF70BC">
            <w:pPr>
              <w:keepNext/>
              <w:suppressAutoHyphens/>
              <w:spacing w:after="0" w:line="276" w:lineRule="auto"/>
              <w:ind w:left="-144" w:right="432" w:firstLine="360"/>
              <w:jc w:val="right"/>
              <w:rPr>
                <w:rFonts w:ascii="Times New Roman" w:eastAsia="Times New Roman" w:hAnsi="Times New Roman" w:cs="Times New Roman"/>
                <w:kern w:val="0"/>
                <w:sz w:val="22"/>
                <w:szCs w:val="22"/>
                <w14:ligatures w14:val="none"/>
              </w:rPr>
            </w:pPr>
          </w:p>
        </w:tc>
        <w:tc>
          <w:tcPr>
            <w:tcW w:w="0" w:type="auto"/>
          </w:tcPr>
          <w:p w14:paraId="604ABEAF" w14:textId="77777777" w:rsidR="00DF70BC" w:rsidRPr="00DF70BC" w:rsidRDefault="00DF70BC" w:rsidP="00DF70BC">
            <w:pPr>
              <w:keepNext/>
              <w:suppressAutoHyphens/>
              <w:spacing w:after="0" w:line="276" w:lineRule="auto"/>
              <w:ind w:firstLine="360"/>
              <w:jc w:val="center"/>
              <w:rPr>
                <w:rFonts w:ascii="Times New Roman" w:eastAsia="Times New Roman" w:hAnsi="Times New Roman" w:cs="Times New Roman"/>
                <w:kern w:val="0"/>
                <w:sz w:val="22"/>
                <w:szCs w:val="22"/>
                <w14:ligatures w14:val="none"/>
              </w:rPr>
            </w:pPr>
          </w:p>
        </w:tc>
        <w:tc>
          <w:tcPr>
            <w:tcW w:w="0" w:type="auto"/>
            <w:vAlign w:val="center"/>
          </w:tcPr>
          <w:p w14:paraId="2E82373D" w14:textId="66ED09B5" w:rsidR="00DF70BC" w:rsidRPr="00DF70BC" w:rsidRDefault="00DF70BC" w:rsidP="00DF70BC">
            <w:pPr>
              <w:keepNext/>
              <w:suppressAutoHyphens/>
              <w:spacing w:after="0" w:line="240" w:lineRule="auto"/>
              <w:ind w:left="288"/>
              <w:rPr>
                <w:rFonts w:ascii="Times New Roman" w:eastAsia="Times New Roman" w:hAnsi="Times New Roman" w:cs="Times New Roman"/>
                <w:kern w:val="0"/>
                <w:sz w:val="22"/>
                <w:szCs w:val="22"/>
                <w14:ligatures w14:val="none"/>
              </w:rPr>
            </w:pPr>
            <w:r w:rsidRPr="00DF70BC">
              <w:rPr>
                <w:rFonts w:ascii="Times New Roman" w:eastAsia="Times New Roman" w:hAnsi="Times New Roman" w:cs="Times New Roman"/>
                <w:kern w:val="0"/>
                <w:sz w:val="22"/>
                <w:szCs w:val="22"/>
                <w14:ligatures w14:val="none"/>
              </w:rPr>
              <w:t>*</w:t>
            </w:r>
          </w:p>
        </w:tc>
        <w:tc>
          <w:tcPr>
            <w:tcW w:w="1917" w:type="dxa"/>
          </w:tcPr>
          <w:p w14:paraId="548DE12C" w14:textId="06189C8E" w:rsidR="00DF70BC" w:rsidRPr="00DF70BC" w:rsidRDefault="00DF70BC" w:rsidP="00DF70BC">
            <w:pPr>
              <w:keepNext/>
              <w:suppressAutoHyphens/>
              <w:spacing w:after="0" w:line="240" w:lineRule="auto"/>
              <w:ind w:left="-144" w:right="432"/>
              <w:jc w:val="right"/>
              <w:rPr>
                <w:rFonts w:ascii="Times New Roman" w:eastAsia="Times New Roman" w:hAnsi="Times New Roman" w:cs="Times New Roman"/>
                <w:kern w:val="0"/>
                <w:sz w:val="22"/>
                <w:szCs w:val="22"/>
                <w14:ligatures w14:val="none"/>
              </w:rPr>
            </w:pPr>
          </w:p>
        </w:tc>
      </w:tr>
      <w:tr w:rsidR="00DF70BC" w:rsidRPr="00DF70BC" w14:paraId="7470DBE1" w14:textId="77777777" w:rsidTr="00FB4A13">
        <w:trPr>
          <w:cantSplit/>
          <w:jc w:val="center"/>
        </w:trPr>
        <w:tc>
          <w:tcPr>
            <w:tcW w:w="0" w:type="auto"/>
          </w:tcPr>
          <w:p w14:paraId="55AA84A4" w14:textId="7DA17837" w:rsidR="00DF70BC" w:rsidRPr="00DF70BC" w:rsidRDefault="00DF70BC" w:rsidP="00DF70BC">
            <w:pPr>
              <w:keepNext/>
              <w:suppressAutoHyphens/>
              <w:spacing w:after="0" w:line="276" w:lineRule="auto"/>
              <w:ind w:left="-144" w:right="288" w:firstLine="360"/>
              <w:rPr>
                <w:rFonts w:ascii="Times New Roman" w:eastAsia="Times New Roman" w:hAnsi="Times New Roman" w:cs="Times New Roman"/>
                <w:kern w:val="0"/>
                <w:sz w:val="22"/>
                <w:szCs w:val="22"/>
                <w14:ligatures w14:val="none"/>
              </w:rPr>
            </w:pPr>
          </w:p>
        </w:tc>
        <w:tc>
          <w:tcPr>
            <w:tcW w:w="0" w:type="auto"/>
            <w:vAlign w:val="center"/>
          </w:tcPr>
          <w:p w14:paraId="09AF7820" w14:textId="10226B90" w:rsidR="00DF70BC" w:rsidRPr="00DF70BC" w:rsidRDefault="00DF70BC" w:rsidP="00DF70BC">
            <w:pPr>
              <w:keepNext/>
              <w:suppressAutoHyphens/>
              <w:spacing w:after="0" w:line="240" w:lineRule="auto"/>
              <w:ind w:left="-144" w:right="288"/>
              <w:jc w:val="right"/>
              <w:rPr>
                <w:rFonts w:ascii="Times New Roman" w:eastAsia="Times New Roman" w:hAnsi="Times New Roman" w:cs="Times New Roman"/>
                <w:kern w:val="0"/>
                <w:sz w:val="22"/>
                <w:szCs w:val="22"/>
                <w14:ligatures w14:val="none"/>
              </w:rPr>
            </w:pPr>
          </w:p>
        </w:tc>
        <w:tc>
          <w:tcPr>
            <w:tcW w:w="0" w:type="auto"/>
          </w:tcPr>
          <w:p w14:paraId="2BA0105C" w14:textId="77777777" w:rsidR="00DF70BC" w:rsidRPr="00DF70BC" w:rsidRDefault="00DF70BC" w:rsidP="00DF70BC">
            <w:pPr>
              <w:keepNext/>
              <w:suppressAutoHyphens/>
              <w:spacing w:after="0" w:line="240" w:lineRule="auto"/>
              <w:jc w:val="both"/>
              <w:rPr>
                <w:rFonts w:ascii="Times New Roman" w:eastAsia="Times New Roman" w:hAnsi="Times New Roman" w:cs="Times New Roman"/>
                <w:kern w:val="0"/>
                <w:sz w:val="22"/>
                <w:szCs w:val="22"/>
                <w14:ligatures w14:val="none"/>
              </w:rPr>
            </w:pPr>
          </w:p>
        </w:tc>
        <w:tc>
          <w:tcPr>
            <w:tcW w:w="0" w:type="auto"/>
            <w:vAlign w:val="center"/>
          </w:tcPr>
          <w:p w14:paraId="36A05DC2" w14:textId="77777777" w:rsidR="00DF70BC" w:rsidRPr="00DF70BC" w:rsidRDefault="00DF70BC" w:rsidP="00DF70BC">
            <w:pPr>
              <w:keepNext/>
              <w:suppressAutoHyphens/>
              <w:spacing w:after="0" w:line="240" w:lineRule="auto"/>
              <w:ind w:left="288"/>
              <w:rPr>
                <w:rFonts w:ascii="Times New Roman" w:eastAsia="Times New Roman" w:hAnsi="Times New Roman" w:cs="Times New Roman"/>
                <w:kern w:val="0"/>
                <w:sz w:val="22"/>
                <w:szCs w:val="22"/>
                <w14:ligatures w14:val="none"/>
              </w:rPr>
            </w:pPr>
          </w:p>
        </w:tc>
        <w:tc>
          <w:tcPr>
            <w:tcW w:w="1966" w:type="dxa"/>
            <w:vAlign w:val="bottom"/>
          </w:tcPr>
          <w:p w14:paraId="4139A821" w14:textId="77777777" w:rsidR="00DF70BC" w:rsidRPr="00DF70BC" w:rsidRDefault="00DF70BC" w:rsidP="00DF70BC">
            <w:pPr>
              <w:keepNext/>
              <w:suppressAutoHyphens/>
              <w:spacing w:after="0" w:line="276" w:lineRule="auto"/>
              <w:ind w:left="-144" w:right="432" w:firstLine="360"/>
              <w:jc w:val="right"/>
              <w:rPr>
                <w:rFonts w:ascii="Times New Roman" w:eastAsia="Times New Roman" w:hAnsi="Times New Roman" w:cs="Times New Roman"/>
                <w:kern w:val="0"/>
                <w:sz w:val="22"/>
                <w:szCs w:val="22"/>
                <w14:ligatures w14:val="none"/>
              </w:rPr>
            </w:pPr>
          </w:p>
        </w:tc>
        <w:tc>
          <w:tcPr>
            <w:tcW w:w="0" w:type="auto"/>
          </w:tcPr>
          <w:p w14:paraId="5BF3CCDC" w14:textId="77777777" w:rsidR="00DF70BC" w:rsidRPr="00DF70BC" w:rsidRDefault="00DF70BC" w:rsidP="00DF70BC">
            <w:pPr>
              <w:keepNext/>
              <w:suppressAutoHyphens/>
              <w:spacing w:after="0" w:line="276" w:lineRule="auto"/>
              <w:ind w:firstLine="360"/>
              <w:jc w:val="center"/>
              <w:rPr>
                <w:rFonts w:ascii="Times New Roman" w:eastAsia="Times New Roman" w:hAnsi="Times New Roman" w:cs="Times New Roman"/>
                <w:kern w:val="0"/>
                <w:sz w:val="22"/>
                <w:szCs w:val="22"/>
                <w14:ligatures w14:val="none"/>
              </w:rPr>
            </w:pPr>
          </w:p>
        </w:tc>
        <w:tc>
          <w:tcPr>
            <w:tcW w:w="0" w:type="auto"/>
            <w:vAlign w:val="center"/>
          </w:tcPr>
          <w:p w14:paraId="3306E9B7" w14:textId="77777777" w:rsidR="00DF70BC" w:rsidRPr="00DF70BC" w:rsidRDefault="00DF70BC" w:rsidP="00DF70BC">
            <w:pPr>
              <w:keepNext/>
              <w:suppressAutoHyphens/>
              <w:spacing w:after="0" w:line="240" w:lineRule="auto"/>
              <w:ind w:left="288"/>
              <w:rPr>
                <w:rFonts w:ascii="Times New Roman" w:eastAsia="Times New Roman" w:hAnsi="Times New Roman" w:cs="Times New Roman"/>
                <w:kern w:val="0"/>
                <w:sz w:val="22"/>
                <w:szCs w:val="22"/>
                <w14:ligatures w14:val="none"/>
              </w:rPr>
            </w:pPr>
          </w:p>
        </w:tc>
        <w:tc>
          <w:tcPr>
            <w:tcW w:w="1917" w:type="dxa"/>
          </w:tcPr>
          <w:p w14:paraId="2B40EA7F" w14:textId="77777777" w:rsidR="00DF70BC" w:rsidRPr="00DF70BC" w:rsidRDefault="00DF70BC" w:rsidP="00DF70BC">
            <w:pPr>
              <w:keepNext/>
              <w:suppressAutoHyphens/>
              <w:spacing w:after="0" w:line="240" w:lineRule="auto"/>
              <w:ind w:left="-144" w:right="432"/>
              <w:jc w:val="right"/>
              <w:rPr>
                <w:rFonts w:ascii="Times New Roman" w:eastAsia="Times New Roman" w:hAnsi="Times New Roman" w:cs="Times New Roman"/>
                <w:kern w:val="0"/>
                <w:sz w:val="22"/>
                <w:szCs w:val="22"/>
                <w14:ligatures w14:val="none"/>
              </w:rPr>
            </w:pPr>
          </w:p>
        </w:tc>
      </w:tr>
      <w:tr w:rsidR="00DF70BC" w:rsidRPr="00DF70BC" w14:paraId="65839623" w14:textId="77777777" w:rsidTr="00FB4A13">
        <w:trPr>
          <w:cantSplit/>
          <w:jc w:val="center"/>
        </w:trPr>
        <w:tc>
          <w:tcPr>
            <w:tcW w:w="0" w:type="auto"/>
            <w:hideMark/>
          </w:tcPr>
          <w:p w14:paraId="28B04D76" w14:textId="368DE29F" w:rsidR="00DF70BC" w:rsidRPr="00DF70BC" w:rsidRDefault="00DF70BC" w:rsidP="00DF70BC">
            <w:pPr>
              <w:widowControl w:val="0"/>
              <w:suppressAutoHyphens/>
              <w:spacing w:after="0" w:line="240" w:lineRule="auto"/>
              <w:ind w:left="144"/>
              <w:rPr>
                <w:rFonts w:ascii="Times New Roman" w:eastAsia="Times New Roman" w:hAnsi="Times New Roman" w:cs="Times New Roman"/>
                <w:kern w:val="0"/>
                <w:sz w:val="22"/>
                <w:szCs w:val="22"/>
                <w14:ligatures w14:val="none"/>
              </w:rPr>
            </w:pPr>
            <w:r w:rsidRPr="00DF70BC">
              <w:rPr>
                <w:rFonts w:ascii="Times New Roman" w:eastAsia="Times New Roman" w:hAnsi="Times New Roman" w:cs="Times New Roman"/>
                <w:kern w:val="0"/>
                <w:sz w:val="22"/>
                <w:szCs w:val="22"/>
                <w14:ligatures w14:val="none"/>
              </w:rPr>
              <w:t xml:space="preserve"> </w:t>
            </w:r>
            <w:r w:rsidRPr="00DF70BC">
              <w:rPr>
                <w:rFonts w:ascii="Times New Roman" w:eastAsia="Times New Roman" w:hAnsi="Times New Roman" w:cs="Times New Roman"/>
                <w:kern w:val="0"/>
                <w:sz w:val="22"/>
                <w:szCs w:val="22"/>
                <w:vertAlign w:val="superscript"/>
                <w14:ligatures w14:val="none"/>
              </w:rPr>
              <w:t>*</w:t>
            </w:r>
          </w:p>
        </w:tc>
        <w:tc>
          <w:tcPr>
            <w:tcW w:w="0" w:type="auto"/>
          </w:tcPr>
          <w:p w14:paraId="0E987220" w14:textId="5178B06D" w:rsidR="00DF70BC" w:rsidRPr="00DF70BC" w:rsidRDefault="00DF70BC" w:rsidP="00DF70BC">
            <w:pPr>
              <w:widowControl w:val="0"/>
              <w:suppressAutoHyphens/>
              <w:spacing w:after="0" w:line="240" w:lineRule="auto"/>
              <w:ind w:left="-144" w:right="288"/>
              <w:jc w:val="right"/>
              <w:rPr>
                <w:rFonts w:ascii="Times New Roman" w:eastAsia="Times New Roman" w:hAnsi="Times New Roman" w:cs="Times New Roman"/>
                <w:kern w:val="0"/>
                <w:sz w:val="22"/>
                <w:szCs w:val="22"/>
                <w14:ligatures w14:val="none"/>
              </w:rPr>
            </w:pPr>
          </w:p>
        </w:tc>
        <w:tc>
          <w:tcPr>
            <w:tcW w:w="0" w:type="auto"/>
          </w:tcPr>
          <w:p w14:paraId="095EE954" w14:textId="77777777" w:rsidR="00DF70BC" w:rsidRPr="00DF70BC" w:rsidRDefault="00DF70BC" w:rsidP="00DF70BC">
            <w:pPr>
              <w:widowControl w:val="0"/>
              <w:suppressAutoHyphens/>
              <w:spacing w:after="0" w:line="240" w:lineRule="auto"/>
              <w:jc w:val="both"/>
              <w:rPr>
                <w:rFonts w:ascii="Times New Roman" w:eastAsia="Times New Roman" w:hAnsi="Times New Roman" w:cs="Times New Roman"/>
                <w:kern w:val="0"/>
                <w:sz w:val="22"/>
                <w:szCs w:val="22"/>
                <w14:ligatures w14:val="none"/>
              </w:rPr>
            </w:pPr>
          </w:p>
        </w:tc>
        <w:tc>
          <w:tcPr>
            <w:tcW w:w="0" w:type="auto"/>
            <w:hideMark/>
          </w:tcPr>
          <w:p w14:paraId="1929FBBB" w14:textId="77777777" w:rsidR="00DF70BC" w:rsidRPr="00DF70BC" w:rsidRDefault="00DF70BC" w:rsidP="00DF70BC">
            <w:pPr>
              <w:widowControl w:val="0"/>
              <w:suppressAutoHyphens/>
              <w:spacing w:after="0" w:line="240" w:lineRule="auto"/>
              <w:ind w:left="288"/>
              <w:rPr>
                <w:rFonts w:ascii="Times New Roman" w:eastAsia="Times New Roman" w:hAnsi="Times New Roman" w:cs="Times New Roman"/>
                <w:kern w:val="0"/>
                <w:sz w:val="22"/>
                <w:szCs w:val="22"/>
                <w14:ligatures w14:val="none"/>
              </w:rPr>
            </w:pPr>
          </w:p>
        </w:tc>
        <w:tc>
          <w:tcPr>
            <w:tcW w:w="1966" w:type="dxa"/>
          </w:tcPr>
          <w:p w14:paraId="7AAB01F5" w14:textId="77777777" w:rsidR="00DF70BC" w:rsidRPr="00DF70BC" w:rsidRDefault="00DF70BC" w:rsidP="00DF70BC">
            <w:pPr>
              <w:widowControl w:val="0"/>
              <w:suppressAutoHyphens/>
              <w:spacing w:after="0" w:line="276" w:lineRule="auto"/>
              <w:ind w:left="-144" w:right="432" w:firstLine="360"/>
              <w:jc w:val="right"/>
              <w:rPr>
                <w:rFonts w:ascii="Times New Roman" w:eastAsia="Times New Roman" w:hAnsi="Times New Roman" w:cs="Times New Roman"/>
                <w:kern w:val="0"/>
                <w:sz w:val="22"/>
                <w:szCs w:val="22"/>
                <w14:ligatures w14:val="none"/>
              </w:rPr>
            </w:pPr>
          </w:p>
        </w:tc>
        <w:tc>
          <w:tcPr>
            <w:tcW w:w="0" w:type="auto"/>
          </w:tcPr>
          <w:p w14:paraId="0D7709B8" w14:textId="77777777" w:rsidR="00DF70BC" w:rsidRPr="00DF70BC" w:rsidRDefault="00DF70BC" w:rsidP="00DF70BC">
            <w:pPr>
              <w:widowControl w:val="0"/>
              <w:suppressAutoHyphens/>
              <w:spacing w:after="0" w:line="276" w:lineRule="auto"/>
              <w:ind w:firstLine="360"/>
              <w:jc w:val="center"/>
              <w:rPr>
                <w:rFonts w:ascii="Times New Roman" w:eastAsia="Times New Roman" w:hAnsi="Times New Roman" w:cs="Times New Roman"/>
                <w:kern w:val="0"/>
                <w:sz w:val="22"/>
                <w:szCs w:val="22"/>
                <w14:ligatures w14:val="none"/>
              </w:rPr>
            </w:pPr>
          </w:p>
        </w:tc>
        <w:tc>
          <w:tcPr>
            <w:tcW w:w="0" w:type="auto"/>
          </w:tcPr>
          <w:p w14:paraId="2ABC991C" w14:textId="77777777" w:rsidR="00DF70BC" w:rsidRPr="00DF70BC" w:rsidRDefault="00DF70BC" w:rsidP="00DF70BC">
            <w:pPr>
              <w:widowControl w:val="0"/>
              <w:suppressAutoHyphens/>
              <w:spacing w:after="0" w:line="240" w:lineRule="auto"/>
              <w:ind w:left="288"/>
              <w:rPr>
                <w:rFonts w:ascii="Times New Roman" w:eastAsia="Times New Roman" w:hAnsi="Times New Roman" w:cs="Times New Roman"/>
                <w:kern w:val="0"/>
                <w:sz w:val="22"/>
                <w:szCs w:val="22"/>
                <w14:ligatures w14:val="none"/>
              </w:rPr>
            </w:pPr>
          </w:p>
        </w:tc>
        <w:tc>
          <w:tcPr>
            <w:tcW w:w="1917" w:type="dxa"/>
          </w:tcPr>
          <w:p w14:paraId="204A82AB" w14:textId="77777777" w:rsidR="00DF70BC" w:rsidRPr="00DF70BC" w:rsidRDefault="00DF70BC" w:rsidP="00DF70BC">
            <w:pPr>
              <w:widowControl w:val="0"/>
              <w:suppressAutoHyphens/>
              <w:spacing w:after="0" w:line="240" w:lineRule="auto"/>
              <w:ind w:left="-144" w:right="432"/>
              <w:jc w:val="right"/>
              <w:rPr>
                <w:rFonts w:ascii="Times New Roman" w:eastAsia="Times New Roman" w:hAnsi="Times New Roman" w:cs="Times New Roman"/>
                <w:kern w:val="0"/>
                <w:sz w:val="22"/>
                <w:szCs w:val="22"/>
                <w14:ligatures w14:val="none"/>
              </w:rPr>
            </w:pPr>
          </w:p>
        </w:tc>
      </w:tr>
    </w:tbl>
    <w:p w14:paraId="0423A984" w14:textId="77777777" w:rsidR="00DF70BC" w:rsidRPr="00DF70BC" w:rsidRDefault="00DF70BC" w:rsidP="00DF70BC">
      <w:pPr>
        <w:keepNext/>
        <w:widowControl w:val="0"/>
        <w:suppressAutoHyphens/>
        <w:autoSpaceDE w:val="0"/>
        <w:autoSpaceDN w:val="0"/>
        <w:adjustRightInd w:val="0"/>
        <w:spacing w:after="60" w:line="240" w:lineRule="auto"/>
        <w:ind w:firstLine="432"/>
        <w:jc w:val="both"/>
        <w:rPr>
          <w:rFonts w:ascii="Times New Roman" w:eastAsia="Times New Roman" w:hAnsi="Times New Roman" w:cs="Times New Roman"/>
          <w:kern w:val="0"/>
          <w:szCs w:val="20"/>
          <w14:ligatures w14:val="none"/>
        </w:rPr>
      </w:pPr>
    </w:p>
    <w:p w14:paraId="672AD689" w14:textId="77777777" w:rsidR="00DF70BC" w:rsidRPr="00DF70BC" w:rsidRDefault="00DF70BC" w:rsidP="00DF70BC">
      <w:pPr>
        <w:tabs>
          <w:tab w:val="left" w:pos="-1440"/>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DF70BC">
        <w:rPr>
          <w:rFonts w:ascii="Times New Roman" w:eastAsia="Times New Roman" w:hAnsi="Times New Roman" w:cs="Times New Roman"/>
          <w:kern w:val="0"/>
          <w:sz w:val="20"/>
          <w:szCs w:val="20"/>
          <w14:ligatures w14:val="none"/>
        </w:rPr>
        <w:t xml:space="preserve">*Final Maturity </w:t>
      </w:r>
    </w:p>
    <w:p w14:paraId="71753EB3" w14:textId="77777777" w:rsidR="00DF70BC" w:rsidRPr="00DF70BC" w:rsidRDefault="00DF70BC" w:rsidP="00DF70BC">
      <w:pPr>
        <w:tabs>
          <w:tab w:val="left" w:pos="-1440"/>
          <w:tab w:val="left" w:pos="-720"/>
        </w:tabs>
        <w:suppressAutoHyphens/>
        <w:spacing w:after="0" w:line="240" w:lineRule="auto"/>
        <w:jc w:val="both"/>
        <w:rPr>
          <w:rFonts w:ascii="Times New Roman" w:eastAsia="Times New Roman" w:hAnsi="Times New Roman" w:cs="Times New Roman"/>
          <w:kern w:val="0"/>
          <w:szCs w:val="20"/>
          <w14:ligatures w14:val="none"/>
        </w:rPr>
      </w:pPr>
    </w:p>
    <w:p w14:paraId="39F35FAD" w14:textId="4DF05120"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maturing on or after December 1, ____ are subject to redemption by the Issuer on or after December 1, ____ in whole or in part at any time from any moneys that may be available for such purpose, upon payment of 100 percent of principal amount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to be redeemed plus interest accrued to the redemption date.</w:t>
      </w:r>
    </w:p>
    <w:p w14:paraId="48AA330F" w14:textId="631F553F"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14:ligatures w14:val="none"/>
        </w:rPr>
      </w:pPr>
      <w:r w:rsidRPr="00DF70BC">
        <w:rPr>
          <w:rFonts w:ascii="Times New Roman" w:eastAsia="Times New Roman" w:hAnsi="Times New Roman" w:cs="Times New Roman"/>
          <w:kern w:val="0"/>
          <w14:ligatures w14:val="none"/>
        </w:rPr>
        <w:t xml:space="preserve">In the event that less than all of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are redeemed by operation of the foregoing,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to be redeemed within each series shall be selected by the Trustee pro rata among the then outstanding maturities (and by lot or in such manner as the Trustee shall deem fair and appropriate within each maturity) thereof according to the relationship borne by the outstanding principal amount of each such maturity to the total amount to be applied to redemption of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In the event of partial redemption of the Series </w:t>
      </w:r>
      <w:r>
        <w:rPr>
          <w:rFonts w:ascii="Times New Roman" w:eastAsia="Times New Roman" w:hAnsi="Times New Roman" w:cs="Times New Roman"/>
          <w:kern w:val="0"/>
          <w14:ligatures w14:val="none"/>
        </w:rPr>
        <w:t>2026</w:t>
      </w:r>
      <w:r w:rsidRPr="00DF70BC">
        <w:rPr>
          <w:rFonts w:ascii="Times New Roman" w:eastAsia="Times New Roman" w:hAnsi="Times New Roman" w:cs="Times New Roman"/>
          <w:kern w:val="0"/>
          <w14:ligatures w14:val="none"/>
        </w:rPr>
        <w:t xml:space="preserve"> Bonds that are subject to mandatory sinking fund redemption pursuant to the Indenture, the principal amount of each sinking fund installment shall similarly be reduced pro rata.</w:t>
      </w:r>
    </w:p>
    <w:p w14:paraId="44759DAA" w14:textId="77777777"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If this bond is called for redemption and payment is duly provided </w:t>
      </w:r>
      <w:proofErr w:type="gramStart"/>
      <w:r w:rsidRPr="00DF70BC">
        <w:rPr>
          <w:rFonts w:ascii="Times New Roman" w:eastAsia="Times New Roman" w:hAnsi="Times New Roman" w:cs="Times New Roman"/>
          <w:kern w:val="0"/>
          <w:szCs w:val="20"/>
          <w14:ligatures w14:val="none"/>
        </w:rPr>
        <w:t>therefor</w:t>
      </w:r>
      <w:proofErr w:type="gramEnd"/>
      <w:r w:rsidRPr="00DF70BC">
        <w:rPr>
          <w:rFonts w:ascii="Times New Roman" w:eastAsia="Times New Roman" w:hAnsi="Times New Roman" w:cs="Times New Roman"/>
          <w:kern w:val="0"/>
          <w:szCs w:val="20"/>
          <w14:ligatures w14:val="none"/>
        </w:rPr>
        <w:t xml:space="preserve"> as specified in the Indenture, interest shall cease to accrue hereon from and after the date fixed for redemption.</w:t>
      </w:r>
    </w:p>
    <w:p w14:paraId="6F2E6D14" w14:textId="24B76C4B"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Notice of any redemption of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shall be given by standard means, including electronic or facsimile communication as provided by the Bondholder to the registered owners of Bonds to be redeemed at least 30 days prior to the date fixed for redemption.</w:t>
      </w:r>
    </w:p>
    <w:p w14:paraId="631B8ECD" w14:textId="7145F249" w:rsidR="00DF70BC" w:rsidRPr="00DF70BC" w:rsidRDefault="00DF70BC" w:rsidP="00DF70BC">
      <w:pPr>
        <w:tabs>
          <w:tab w:val="left" w:pos="-720"/>
        </w:tabs>
        <w:suppressAutoHyphens/>
        <w:spacing w:after="220" w:line="240" w:lineRule="auto"/>
        <w:ind w:firstLine="432"/>
        <w:jc w:val="both"/>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t xml:space="preserve">Series </w:t>
      </w:r>
      <w:r>
        <w:rPr>
          <w:rFonts w:ascii="Times New Roman" w:eastAsia="Times New Roman" w:hAnsi="Times New Roman" w:cs="Times New Roman"/>
          <w:caps/>
          <w:kern w:val="0"/>
          <w:szCs w:val="20"/>
          <w14:ligatures w14:val="none"/>
        </w:rPr>
        <w:t>2026</w:t>
      </w:r>
      <w:r w:rsidRPr="00DF70BC">
        <w:rPr>
          <w:rFonts w:ascii="Times New Roman" w:eastAsia="Times New Roman" w:hAnsi="Times New Roman" w:cs="Times New Roman"/>
          <w:caps/>
          <w:kern w:val="0"/>
          <w:szCs w:val="20"/>
          <w14:ligatures w14:val="none"/>
        </w:rPr>
        <w:t xml:space="preserve"> Bonds constitute obligations only of the Issuer, and in no event shall Series </w:t>
      </w:r>
      <w:r>
        <w:rPr>
          <w:rFonts w:ascii="Times New Roman" w:eastAsia="Times New Roman" w:hAnsi="Times New Roman" w:cs="Times New Roman"/>
          <w:caps/>
          <w:kern w:val="0"/>
          <w:szCs w:val="20"/>
          <w14:ligatures w14:val="none"/>
        </w:rPr>
        <w:t>2026</w:t>
      </w:r>
      <w:r w:rsidRPr="00DF70BC">
        <w:rPr>
          <w:rFonts w:ascii="Times New Roman" w:eastAsia="Times New Roman" w:hAnsi="Times New Roman" w:cs="Times New Roman"/>
          <w:caps/>
          <w:kern w:val="0"/>
          <w:szCs w:val="20"/>
          <w14:ligatures w14:val="none"/>
        </w:rPr>
        <w:t xml:space="preserve"> Bonds be considered a debt for which the faith and credit of the State of Arkansas or any of its revenues are pledged. Series </w:t>
      </w:r>
      <w:r>
        <w:rPr>
          <w:rFonts w:ascii="Times New Roman" w:eastAsia="Times New Roman" w:hAnsi="Times New Roman" w:cs="Times New Roman"/>
          <w:caps/>
          <w:kern w:val="0"/>
          <w:szCs w:val="20"/>
          <w14:ligatures w14:val="none"/>
        </w:rPr>
        <w:t>2026</w:t>
      </w:r>
      <w:r w:rsidRPr="00DF70BC">
        <w:rPr>
          <w:rFonts w:ascii="Times New Roman" w:eastAsia="Times New Roman" w:hAnsi="Times New Roman" w:cs="Times New Roman"/>
          <w:caps/>
          <w:kern w:val="0"/>
          <w:szCs w:val="20"/>
          <w14:ligatures w14:val="none"/>
        </w:rPr>
        <w:t xml:space="preserve"> Bonds are not secured by a mortgage or lien on </w:t>
      </w:r>
      <w:r w:rsidRPr="00DF70BC">
        <w:rPr>
          <w:rFonts w:ascii="Times New Roman" w:eastAsia="Times New Roman" w:hAnsi="Times New Roman" w:cs="Times New Roman"/>
          <w:caps/>
          <w:kern w:val="0"/>
          <w:szCs w:val="20"/>
          <w14:ligatures w14:val="none"/>
        </w:rPr>
        <w:lastRenderedPageBreak/>
        <w:t>any land or building belonging to the Issuer or the State of Arkansas.</w:t>
      </w:r>
    </w:p>
    <w:p w14:paraId="33423619" w14:textId="77777777"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This bond shall not be entitled to any benefit under the Indenture, or become valid or obligatory for any purpose, until the certificate of authentication and registration hereon endorsed shall have been signed by the Trustee.</w:t>
      </w:r>
    </w:p>
    <w:p w14:paraId="0E223EF1" w14:textId="77777777" w:rsidR="00DF70BC" w:rsidRPr="00DF70BC" w:rsidRDefault="00DF70BC" w:rsidP="00DF70BC">
      <w:pPr>
        <w:tabs>
          <w:tab w:val="left" w:pos="-1440"/>
          <w:tab w:val="left" w:pos="-720"/>
        </w:tabs>
        <w:suppressAutoHyphens/>
        <w:spacing w:after="240" w:line="240" w:lineRule="auto"/>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STATEMENT OF INSURANCE</w:t>
      </w:r>
    </w:p>
    <w:p w14:paraId="52D55F91"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[Bond Insurance Statement]</w:t>
      </w:r>
    </w:p>
    <w:p w14:paraId="5EC02A78"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0D2A33E9"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27161DDB"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1684147B"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641275D1"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333EC98A"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0AC67B38"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7B71BCC7"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5564094A"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79C54468"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1FDE3289"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2A4562D9"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42EDF7B2"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3E4451D6"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5E046757"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69FD6452"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38FE9753"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1A001675"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106A4F0A"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5966DF83"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5A999D39" w14:textId="77777777" w:rsidR="00DF70BC" w:rsidRPr="00DF70BC" w:rsidRDefault="00DF70BC" w:rsidP="00DF70BC">
      <w:pPr>
        <w:tabs>
          <w:tab w:val="left" w:pos="-1440"/>
          <w:tab w:val="left" w:pos="-720"/>
        </w:tabs>
        <w:suppressAutoHyphens/>
        <w:spacing w:after="240" w:line="240" w:lineRule="auto"/>
        <w:rPr>
          <w:rFonts w:ascii="Times New Roman" w:eastAsia="Times New Roman" w:hAnsi="Times New Roman" w:cs="Times New Roman"/>
          <w:kern w:val="0"/>
          <w:szCs w:val="20"/>
          <w14:ligatures w14:val="none"/>
        </w:rPr>
      </w:pPr>
    </w:p>
    <w:p w14:paraId="52317E7B" w14:textId="77777777"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caps/>
          <w:kern w:val="0"/>
          <w:szCs w:val="20"/>
          <w14:ligatures w14:val="none"/>
        </w:rPr>
        <w:t>In Witness Whereof</w:t>
      </w:r>
      <w:r w:rsidRPr="00DF70BC">
        <w:rPr>
          <w:rFonts w:ascii="Times New Roman" w:eastAsia="Times New Roman" w:hAnsi="Times New Roman" w:cs="Times New Roman"/>
          <w:kern w:val="0"/>
          <w:szCs w:val="20"/>
          <w14:ligatures w14:val="none"/>
        </w:rPr>
        <w:t>, the Issuer has caused this bond to be executed in its name and on its behalf by the manual or facsimile signature of its Chairman and attested by the manual or facsimile signature of its Secretary and its corporate seal (or a facsimile thereof) to be impressed or imprinted hereon all as of the Dated Date indicated above.</w:t>
      </w:r>
    </w:p>
    <w:p w14:paraId="4FCE084E" w14:textId="77777777" w:rsidR="00DF70BC" w:rsidRPr="00DF70BC" w:rsidRDefault="00DF70BC" w:rsidP="00DF70BC">
      <w:pPr>
        <w:tabs>
          <w:tab w:val="left" w:pos="-720"/>
        </w:tabs>
        <w:suppressAutoHyphens/>
        <w:spacing w:after="220" w:line="240" w:lineRule="auto"/>
        <w:ind w:left="5040"/>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t>Board of Trustees of Southern Arkansas University</w:t>
      </w:r>
    </w:p>
    <w:p w14:paraId="2E216716" w14:textId="77777777" w:rsidR="00DF70BC" w:rsidRPr="00DF70BC" w:rsidRDefault="00DF70BC" w:rsidP="00DF70BC">
      <w:pPr>
        <w:keepNext/>
        <w:tabs>
          <w:tab w:val="left" w:pos="5040"/>
        </w:tabs>
        <w:suppressAutoHyphens/>
        <w:spacing w:after="0" w:line="240" w:lineRule="auto"/>
        <w:ind w:firstLine="432"/>
        <w:jc w:val="both"/>
        <w:rPr>
          <w:rFonts w:ascii="Times New Roman" w:eastAsia="Times New Roman" w:hAnsi="Times New Roman" w:cs="Times New Roman"/>
          <w:kern w:val="0"/>
          <w:szCs w:val="20"/>
          <w:u w:val="single"/>
          <w14:ligatures w14:val="none"/>
        </w:rPr>
      </w:pPr>
      <w:r w:rsidRPr="00DF70BC">
        <w:rPr>
          <w:rFonts w:ascii="Times New Roman" w:eastAsia="Times New Roman" w:hAnsi="Times New Roman" w:cs="Times New Roman"/>
          <w:kern w:val="0"/>
          <w:szCs w:val="20"/>
          <w14:ligatures w14:val="none"/>
        </w:rPr>
        <w:t>(SEAL)</w:t>
      </w:r>
      <w:r w:rsidRPr="00DF70BC">
        <w:rPr>
          <w:rFonts w:ascii="Times New Roman" w:eastAsia="Times New Roman" w:hAnsi="Times New Roman" w:cs="Times New Roman"/>
          <w:kern w:val="0"/>
          <w:szCs w:val="20"/>
          <w14:ligatures w14:val="none"/>
        </w:rPr>
        <w:tab/>
        <w:t xml:space="preserve">By: </w:t>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p>
    <w:p w14:paraId="527C8D29" w14:textId="77777777" w:rsidR="00DF70BC" w:rsidRPr="00DF70BC" w:rsidRDefault="00DF70BC" w:rsidP="00DF70BC">
      <w:pPr>
        <w:keepNext/>
        <w:tabs>
          <w:tab w:val="left" w:pos="-1440"/>
          <w:tab w:val="left" w:pos="-720"/>
          <w:tab w:val="left" w:pos="4320"/>
        </w:tabs>
        <w:suppressAutoHyphens/>
        <w:spacing w:after="240" w:line="240" w:lineRule="auto"/>
        <w:ind w:left="5040"/>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Chairman</w:t>
      </w:r>
    </w:p>
    <w:p w14:paraId="0F403364" w14:textId="77777777" w:rsidR="00DF70BC" w:rsidRPr="00DF70BC" w:rsidRDefault="00DF70BC" w:rsidP="00DF70BC">
      <w:pPr>
        <w:keepNext/>
        <w:tabs>
          <w:tab w:val="left" w:pos="-1440"/>
          <w:tab w:val="left" w:pos="-720"/>
          <w:tab w:val="left" w:pos="4320"/>
        </w:tabs>
        <w:suppressAutoHyphens/>
        <w:spacing w:after="0" w:line="240" w:lineRule="auto"/>
        <w:ind w:firstLine="432"/>
        <w:jc w:val="both"/>
        <w:rPr>
          <w:rFonts w:ascii="Times New Roman" w:eastAsia="Times New Roman" w:hAnsi="Times New Roman" w:cs="Times New Roman"/>
          <w:kern w:val="0"/>
          <w:szCs w:val="20"/>
          <w14:ligatures w14:val="none"/>
        </w:rPr>
      </w:pPr>
    </w:p>
    <w:p w14:paraId="2D004079" w14:textId="77777777" w:rsidR="00DF70BC" w:rsidRPr="00DF70BC" w:rsidRDefault="00DF70BC" w:rsidP="00DF70BC">
      <w:pPr>
        <w:keepNext/>
        <w:tabs>
          <w:tab w:val="left" w:pos="-1440"/>
          <w:tab w:val="left" w:pos="-720"/>
          <w:tab w:val="left" w:pos="4320"/>
        </w:tabs>
        <w:suppressAutoHyphens/>
        <w:spacing w:after="0" w:line="240" w:lineRule="auto"/>
        <w:ind w:firstLine="432"/>
        <w:jc w:val="both"/>
        <w:rPr>
          <w:rFonts w:ascii="Times New Roman" w:eastAsia="Times New Roman" w:hAnsi="Times New Roman" w:cs="Times New Roman"/>
          <w:kern w:val="0"/>
          <w:szCs w:val="20"/>
          <w14:ligatures w14:val="none"/>
        </w:rPr>
      </w:pPr>
    </w:p>
    <w:p w14:paraId="7DB61DD2" w14:textId="77777777" w:rsidR="00DF70BC" w:rsidRPr="00DF70BC" w:rsidRDefault="00DF70BC" w:rsidP="00DF70BC">
      <w:pPr>
        <w:keepNext/>
        <w:tabs>
          <w:tab w:val="left" w:pos="-1440"/>
          <w:tab w:val="left" w:pos="-720"/>
          <w:tab w:val="left" w:pos="4320"/>
        </w:tabs>
        <w:suppressAutoHyphens/>
        <w:spacing w:after="0" w:line="240" w:lineRule="auto"/>
        <w:ind w:firstLine="432"/>
        <w:jc w:val="both"/>
        <w:rPr>
          <w:rFonts w:ascii="Times New Roman" w:eastAsia="Times New Roman" w:hAnsi="Times New Roman" w:cs="Times New Roman"/>
          <w:kern w:val="0"/>
          <w:szCs w:val="20"/>
          <w14:ligatures w14:val="none"/>
        </w:rPr>
      </w:pPr>
    </w:p>
    <w:p w14:paraId="4EA30683" w14:textId="77777777" w:rsidR="00DF70BC" w:rsidRPr="00DF70BC" w:rsidRDefault="00DF70BC" w:rsidP="00DF70BC">
      <w:pPr>
        <w:keepNext/>
        <w:tabs>
          <w:tab w:val="left" w:pos="-1440"/>
          <w:tab w:val="left" w:pos="-720"/>
          <w:tab w:val="left" w:pos="4320"/>
        </w:tabs>
        <w:suppressAutoHyphens/>
        <w:spacing w:after="0" w:line="240" w:lineRule="auto"/>
        <w:ind w:firstLine="432"/>
        <w:jc w:val="both"/>
        <w:rPr>
          <w:rFonts w:ascii="Times New Roman" w:eastAsia="Times New Roman" w:hAnsi="Times New Roman" w:cs="Times New Roman"/>
          <w:kern w:val="0"/>
          <w:szCs w:val="20"/>
          <w:u w:val="single"/>
          <w14:ligatures w14:val="none"/>
        </w:rPr>
      </w:pPr>
      <w:r w:rsidRPr="00DF70BC">
        <w:rPr>
          <w:rFonts w:ascii="Times New Roman" w:eastAsia="Times New Roman" w:hAnsi="Times New Roman" w:cs="Times New Roman"/>
          <w:kern w:val="0"/>
          <w:szCs w:val="20"/>
          <w14:ligatures w14:val="none"/>
        </w:rPr>
        <w:t xml:space="preserve">Attest: </w:t>
      </w:r>
      <w:r w:rsidRPr="00DF70BC">
        <w:rPr>
          <w:rFonts w:ascii="Times New Roman" w:eastAsia="Times New Roman" w:hAnsi="Times New Roman" w:cs="Times New Roman"/>
          <w:kern w:val="0"/>
          <w:szCs w:val="20"/>
          <w:u w:val="single"/>
          <w14:ligatures w14:val="none"/>
        </w:rPr>
        <w:tab/>
      </w:r>
    </w:p>
    <w:p w14:paraId="5F3DA7EE" w14:textId="77777777" w:rsidR="00DF70BC" w:rsidRPr="00DF70BC" w:rsidRDefault="00DF70BC" w:rsidP="00DF70BC">
      <w:pPr>
        <w:tabs>
          <w:tab w:val="left" w:pos="-1440"/>
          <w:tab w:val="left" w:pos="-720"/>
          <w:tab w:val="left" w:pos="4320"/>
        </w:tabs>
        <w:suppressAutoHyphens/>
        <w:spacing w:after="0" w:line="240" w:lineRule="auto"/>
        <w:ind w:right="5040" w:firstLine="432"/>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Secretary</w:t>
      </w:r>
    </w:p>
    <w:p w14:paraId="5B603538" w14:textId="77777777" w:rsidR="00DF70BC" w:rsidRPr="00DF70BC" w:rsidRDefault="00DF70BC" w:rsidP="00DF70BC">
      <w:pPr>
        <w:spacing w:line="259" w:lineRule="auto"/>
        <w:rPr>
          <w:rFonts w:ascii="Times New Roman" w:eastAsia="Times New Roman" w:hAnsi="Times New Roman" w:cs="Times New Roman"/>
          <w:kern w:val="0"/>
          <w:szCs w:val="20"/>
          <w14:ligatures w14:val="none"/>
        </w:rPr>
      </w:pPr>
    </w:p>
    <w:p w14:paraId="14E6846E" w14:textId="77777777" w:rsidR="00DF70BC" w:rsidRPr="00DF70BC" w:rsidRDefault="00DF70BC" w:rsidP="00DF70BC">
      <w:pPr>
        <w:spacing w:line="259" w:lineRule="auto"/>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caps/>
          <w:kern w:val="0"/>
          <w:szCs w:val="20"/>
          <w14:ligatures w14:val="none"/>
        </w:rPr>
        <w:t>[Form of Certificate of Authentication and Registration]</w:t>
      </w:r>
    </w:p>
    <w:p w14:paraId="6A7336B1" w14:textId="6A012BBA"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This is one of the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 xml:space="preserve"> Bonds referred to in the </w:t>
      </w:r>
      <w:proofErr w:type="gramStart"/>
      <w:r w:rsidRPr="00DF70BC">
        <w:rPr>
          <w:rFonts w:ascii="Times New Roman" w:eastAsia="Times New Roman" w:hAnsi="Times New Roman" w:cs="Times New Roman"/>
          <w:kern w:val="0"/>
          <w:szCs w:val="20"/>
          <w14:ligatures w14:val="none"/>
        </w:rPr>
        <w:t>within-mentioned</w:t>
      </w:r>
      <w:proofErr w:type="gramEnd"/>
      <w:r w:rsidRPr="00DF70BC">
        <w:rPr>
          <w:rFonts w:ascii="Times New Roman" w:eastAsia="Times New Roman" w:hAnsi="Times New Roman" w:cs="Times New Roman"/>
          <w:kern w:val="0"/>
          <w:szCs w:val="20"/>
          <w14:ligatures w14:val="none"/>
        </w:rPr>
        <w:t xml:space="preserve"> </w:t>
      </w:r>
      <w:proofErr w:type="gramStart"/>
      <w:r w:rsidRPr="00DF70BC">
        <w:rPr>
          <w:rFonts w:ascii="Times New Roman" w:eastAsia="Times New Roman" w:hAnsi="Times New Roman" w:cs="Times New Roman"/>
          <w:kern w:val="0"/>
          <w:szCs w:val="20"/>
          <w14:ligatures w14:val="none"/>
        </w:rPr>
        <w:t>Indenture, and</w:t>
      </w:r>
      <w:proofErr w:type="gramEnd"/>
      <w:r w:rsidRPr="00DF70BC">
        <w:rPr>
          <w:rFonts w:ascii="Times New Roman" w:eastAsia="Times New Roman" w:hAnsi="Times New Roman" w:cs="Times New Roman"/>
          <w:kern w:val="0"/>
          <w:szCs w:val="20"/>
          <w14:ligatures w14:val="none"/>
        </w:rPr>
        <w:t xml:space="preserve"> is one of the Issuer’s Auxiliary Enterprises Secured Refunding Bonds, Series </w:t>
      </w:r>
      <w:r>
        <w:rPr>
          <w:rFonts w:ascii="Times New Roman" w:eastAsia="Times New Roman" w:hAnsi="Times New Roman" w:cs="Times New Roman"/>
          <w:kern w:val="0"/>
          <w:szCs w:val="20"/>
          <w14:ligatures w14:val="none"/>
        </w:rPr>
        <w:t>2026</w:t>
      </w:r>
      <w:r w:rsidRPr="00DF70BC">
        <w:rPr>
          <w:rFonts w:ascii="Times New Roman" w:eastAsia="Times New Roman" w:hAnsi="Times New Roman" w:cs="Times New Roman"/>
          <w:kern w:val="0"/>
          <w:szCs w:val="20"/>
          <w14:ligatures w14:val="none"/>
        </w:rPr>
        <w:t>.</w:t>
      </w:r>
    </w:p>
    <w:p w14:paraId="6106101F" w14:textId="77777777" w:rsidR="00DF70BC" w:rsidRPr="00DF70BC" w:rsidRDefault="00DF70BC" w:rsidP="00DF70BC">
      <w:pPr>
        <w:keepNext/>
        <w:tabs>
          <w:tab w:val="left" w:pos="-1440"/>
          <w:tab w:val="left" w:pos="-720"/>
          <w:tab w:val="left" w:pos="4320"/>
        </w:tabs>
        <w:suppressAutoHyphens/>
        <w:spacing w:after="240" w:line="240" w:lineRule="auto"/>
        <w:ind w:left="5040"/>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caps/>
          <w:kern w:val="0"/>
          <w:szCs w:val="20"/>
          <w14:ligatures w14:val="none"/>
        </w:rPr>
        <w:t>COMMUNITY FIRST TRUST Company</w:t>
      </w:r>
      <w:r w:rsidRPr="00DF70BC">
        <w:rPr>
          <w:rFonts w:ascii="Times New Roman" w:eastAsia="Times New Roman" w:hAnsi="Times New Roman" w:cs="Times New Roman"/>
          <w:kern w:val="0"/>
          <w:szCs w:val="20"/>
          <w14:ligatures w14:val="none"/>
        </w:rPr>
        <w:t>, as Trustee</w:t>
      </w:r>
    </w:p>
    <w:p w14:paraId="40A55DB6" w14:textId="77777777" w:rsidR="00DF70BC" w:rsidRPr="00DF70BC" w:rsidRDefault="00DF70BC" w:rsidP="00DF70BC">
      <w:pPr>
        <w:tabs>
          <w:tab w:val="left" w:pos="-1440"/>
          <w:tab w:val="left" w:pos="4320"/>
          <w:tab w:val="left" w:pos="5040"/>
        </w:tabs>
        <w:suppressAutoHyphens/>
        <w:spacing w:after="0" w:line="240" w:lineRule="auto"/>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Date of </w:t>
      </w:r>
      <w:proofErr w:type="gramStart"/>
      <w:r w:rsidRPr="00DF70BC">
        <w:rPr>
          <w:rFonts w:ascii="Times New Roman" w:eastAsia="Times New Roman" w:hAnsi="Times New Roman" w:cs="Times New Roman"/>
          <w:kern w:val="0"/>
          <w:szCs w:val="20"/>
          <w14:ligatures w14:val="none"/>
        </w:rPr>
        <w:t>Authentication: __</w:t>
      </w:r>
      <w:proofErr w:type="gramEnd"/>
      <w:r w:rsidRPr="00DF70BC">
        <w:rPr>
          <w:rFonts w:ascii="Times New Roman" w:eastAsia="Times New Roman" w:hAnsi="Times New Roman" w:cs="Times New Roman"/>
          <w:kern w:val="0"/>
          <w:szCs w:val="20"/>
          <w14:ligatures w14:val="none"/>
        </w:rPr>
        <w:t>_______________</w:t>
      </w:r>
      <w:r w:rsidRPr="00DF70BC">
        <w:rPr>
          <w:rFonts w:ascii="Times New Roman" w:eastAsia="Times New Roman" w:hAnsi="Times New Roman" w:cs="Times New Roman"/>
          <w:kern w:val="0"/>
          <w:szCs w:val="20"/>
          <w14:ligatures w14:val="none"/>
        </w:rPr>
        <w:tab/>
      </w:r>
      <w:proofErr w:type="gramStart"/>
      <w:r w:rsidRPr="00DF70BC">
        <w:rPr>
          <w:rFonts w:ascii="Times New Roman" w:eastAsia="Times New Roman" w:hAnsi="Times New Roman" w:cs="Times New Roman"/>
          <w:kern w:val="0"/>
          <w:szCs w:val="20"/>
          <w14:ligatures w14:val="none"/>
        </w:rPr>
        <w:t>By</w:t>
      </w:r>
      <w:proofErr w:type="gramEnd"/>
      <w:r w:rsidRPr="00DF70BC">
        <w:rPr>
          <w:rFonts w:ascii="Times New Roman" w:eastAsia="Times New Roman" w:hAnsi="Times New Roman" w:cs="Times New Roman"/>
          <w:kern w:val="0"/>
          <w:szCs w:val="20"/>
          <w14:ligatures w14:val="none"/>
        </w:rPr>
        <w:t xml:space="preserve">: </w:t>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u w:val="single"/>
          <w14:ligatures w14:val="none"/>
        </w:rPr>
        <w:tab/>
      </w:r>
      <w:r w:rsidRPr="00DF70BC">
        <w:rPr>
          <w:rFonts w:ascii="Times New Roman" w:eastAsia="Times New Roman" w:hAnsi="Times New Roman" w:cs="Times New Roman"/>
          <w:kern w:val="0"/>
          <w:szCs w:val="20"/>
          <w14:ligatures w14:val="none"/>
        </w:rPr>
        <w:fldChar w:fldCharType="begin"/>
      </w:r>
      <w:r w:rsidRPr="00DF70BC">
        <w:rPr>
          <w:rFonts w:ascii="Times New Roman" w:eastAsia="Times New Roman" w:hAnsi="Times New Roman" w:cs="Times New Roman"/>
          <w:kern w:val="0"/>
          <w:szCs w:val="20"/>
          <w14:ligatures w14:val="none"/>
        </w:rPr>
        <w:instrText>advance \X 468.0</w:instrText>
      </w:r>
      <w:r w:rsidRPr="00DF70BC">
        <w:rPr>
          <w:rFonts w:ascii="Times New Roman" w:eastAsia="Times New Roman" w:hAnsi="Times New Roman" w:cs="Times New Roman"/>
          <w:kern w:val="0"/>
          <w:szCs w:val="20"/>
          <w14:ligatures w14:val="none"/>
        </w:rPr>
        <w:fldChar w:fldCharType="end"/>
      </w:r>
    </w:p>
    <w:p w14:paraId="2308F0E7" w14:textId="77777777" w:rsidR="00DF70BC" w:rsidRPr="00DF70BC" w:rsidRDefault="00DF70BC" w:rsidP="00DF70BC">
      <w:pPr>
        <w:tabs>
          <w:tab w:val="left" w:pos="-1440"/>
          <w:tab w:val="left" w:pos="-720"/>
          <w:tab w:val="left" w:pos="4320"/>
        </w:tabs>
        <w:suppressAutoHyphens/>
        <w:spacing w:after="240" w:line="240" w:lineRule="auto"/>
        <w:ind w:left="5040"/>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Authorized Signatory</w:t>
      </w:r>
    </w:p>
    <w:p w14:paraId="290E82F8" w14:textId="77777777" w:rsidR="00DF70BC" w:rsidRPr="00DF70BC" w:rsidRDefault="00DF70BC" w:rsidP="00DF70BC">
      <w:pPr>
        <w:keepNext/>
        <w:tabs>
          <w:tab w:val="center" w:pos="4680"/>
        </w:tabs>
        <w:suppressAutoHyphens/>
        <w:spacing w:after="240" w:line="240" w:lineRule="auto"/>
        <w:jc w:val="center"/>
        <w:rPr>
          <w:rFonts w:ascii="Times New Roman" w:eastAsia="Times New Roman" w:hAnsi="Times New Roman" w:cs="Times New Roman"/>
          <w:caps/>
          <w:kern w:val="0"/>
          <w:szCs w:val="20"/>
          <w14:ligatures w14:val="none"/>
        </w:rPr>
      </w:pPr>
      <w:r w:rsidRPr="00DF70BC">
        <w:rPr>
          <w:rFonts w:ascii="Times New Roman" w:eastAsia="Times New Roman" w:hAnsi="Times New Roman" w:cs="Times New Roman"/>
          <w:caps/>
          <w:kern w:val="0"/>
          <w:szCs w:val="20"/>
          <w14:ligatures w14:val="none"/>
        </w:rPr>
        <w:t>[Form of Assignment]</w:t>
      </w:r>
    </w:p>
    <w:p w14:paraId="2CC32EA6" w14:textId="77777777" w:rsidR="00DF70BC" w:rsidRPr="00DF70BC" w:rsidRDefault="00DF70BC" w:rsidP="00DF70BC">
      <w:pPr>
        <w:tabs>
          <w:tab w:val="left" w:pos="-1440"/>
          <w:tab w:val="left" w:pos="-720"/>
        </w:tabs>
        <w:suppressAutoHyphens/>
        <w:spacing w:after="240" w:line="240" w:lineRule="auto"/>
        <w:ind w:firstLine="432"/>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For value received the undersigned does hereby sell, assign, and transfer unto ______________________________________________________________________________ the within-mentioned registered Bond and hereby irrevocably constitute(s) and appoint(s) ______________________________________________________________________________ attorney, to transfer the same on the bond registration books of the Trustee with full power of substitution in the premises.</w:t>
      </w:r>
    </w:p>
    <w:p w14:paraId="56E165E1" w14:textId="77777777" w:rsidR="00DF70BC" w:rsidRPr="00DF70BC" w:rsidRDefault="00DF70BC" w:rsidP="00DF70BC">
      <w:pPr>
        <w:keepNext/>
        <w:tabs>
          <w:tab w:val="left" w:pos="-1440"/>
          <w:tab w:val="left" w:pos="-720"/>
          <w:tab w:val="left" w:pos="5040"/>
        </w:tabs>
        <w:suppressAutoHyphens/>
        <w:spacing w:after="0" w:line="240" w:lineRule="auto"/>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lastRenderedPageBreak/>
        <w:t>Dated: ____________________________</w:t>
      </w:r>
      <w:r w:rsidRPr="00DF70BC">
        <w:rPr>
          <w:rFonts w:ascii="Times New Roman" w:eastAsia="Times New Roman" w:hAnsi="Times New Roman" w:cs="Times New Roman"/>
          <w:kern w:val="0"/>
          <w:szCs w:val="20"/>
          <w14:ligatures w14:val="none"/>
        </w:rPr>
        <w:tab/>
        <w:t>____________________________________</w:t>
      </w:r>
    </w:p>
    <w:tbl>
      <w:tblPr>
        <w:tblW w:w="0" w:type="auto"/>
        <w:jc w:val="center"/>
        <w:tblLayout w:type="fixed"/>
        <w:tblLook w:val="0000" w:firstRow="0" w:lastRow="0" w:firstColumn="0" w:lastColumn="0" w:noHBand="0" w:noVBand="0"/>
      </w:tblPr>
      <w:tblGrid>
        <w:gridCol w:w="4352"/>
        <w:gridCol w:w="360"/>
        <w:gridCol w:w="4816"/>
      </w:tblGrid>
      <w:tr w:rsidR="00DF70BC" w:rsidRPr="00DF70BC" w14:paraId="3787B33C" w14:textId="77777777" w:rsidTr="00FB4A13">
        <w:trPr>
          <w:cantSplit/>
          <w:jc w:val="center"/>
        </w:trPr>
        <w:tc>
          <w:tcPr>
            <w:tcW w:w="4352" w:type="dxa"/>
          </w:tcPr>
          <w:p w14:paraId="200E3ED5" w14:textId="77777777" w:rsidR="00DF70BC" w:rsidRPr="00DF70BC" w:rsidRDefault="00DF70BC" w:rsidP="00DF70BC">
            <w:pPr>
              <w:suppressAutoHyphens/>
              <w:spacing w:after="240" w:line="240" w:lineRule="auto"/>
              <w:jc w:val="both"/>
              <w:rPr>
                <w:rFonts w:ascii="Times New Roman" w:eastAsia="Times New Roman" w:hAnsi="Times New Roman" w:cs="Times New Roman"/>
                <w:kern w:val="0"/>
                <w:szCs w:val="20"/>
                <w14:ligatures w14:val="none"/>
              </w:rPr>
            </w:pPr>
          </w:p>
          <w:p w14:paraId="5D8D3FE7" w14:textId="77777777" w:rsidR="00DF70BC" w:rsidRPr="00DF70BC" w:rsidRDefault="00DF70BC" w:rsidP="00DF70BC">
            <w:pPr>
              <w:suppressAutoHyphens/>
              <w:spacing w:after="24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Signature guaranteed: </w:t>
            </w:r>
          </w:p>
          <w:p w14:paraId="0ED9688C" w14:textId="77777777" w:rsidR="00DF70BC" w:rsidRPr="00DF70BC" w:rsidRDefault="00DF70BC" w:rsidP="00DF70BC">
            <w:pPr>
              <w:suppressAutoHyphens/>
              <w:spacing w:after="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__________________________________</w:t>
            </w:r>
          </w:p>
          <w:p w14:paraId="458C7E5A" w14:textId="77777777" w:rsidR="00DF70BC" w:rsidRPr="00DF70BC" w:rsidRDefault="00DF70BC" w:rsidP="00DF70BC">
            <w:pPr>
              <w:suppressAutoHyphens/>
              <w:spacing w:after="0" w:line="240" w:lineRule="auto"/>
              <w:jc w:val="both"/>
              <w:rPr>
                <w:rFonts w:ascii="Courier" w:eastAsia="Times New Roman" w:hAnsi="Courier" w:cs="Times New Roman"/>
                <w:kern w:val="0"/>
                <w:szCs w:val="20"/>
                <w14:ligatures w14:val="none"/>
              </w:rPr>
            </w:pPr>
            <w:r w:rsidRPr="00DF70BC">
              <w:rPr>
                <w:rFonts w:ascii="Times New Roman" w:eastAsia="Times New Roman" w:hAnsi="Times New Roman" w:cs="Times New Roman"/>
                <w:kern w:val="0"/>
                <w:szCs w:val="20"/>
                <w14:ligatures w14:val="none"/>
              </w:rPr>
              <w:t>NOTE: Signature must be guaranteed by a member firm of the New York Stock Exchange or a commercial bank or trust company.</w:t>
            </w:r>
          </w:p>
        </w:tc>
        <w:tc>
          <w:tcPr>
            <w:tcW w:w="360" w:type="dxa"/>
          </w:tcPr>
          <w:p w14:paraId="39D82514" w14:textId="77777777" w:rsidR="00DF70BC" w:rsidRPr="00DF70BC" w:rsidRDefault="00DF70BC" w:rsidP="00DF70BC">
            <w:pPr>
              <w:suppressAutoHyphens/>
              <w:spacing w:after="0" w:line="240" w:lineRule="auto"/>
              <w:jc w:val="both"/>
              <w:rPr>
                <w:rFonts w:ascii="Courier" w:eastAsia="Times New Roman" w:hAnsi="Courier" w:cs="Times New Roman"/>
                <w:kern w:val="0"/>
                <w:szCs w:val="20"/>
                <w14:ligatures w14:val="none"/>
              </w:rPr>
            </w:pPr>
          </w:p>
        </w:tc>
        <w:tc>
          <w:tcPr>
            <w:tcW w:w="4816" w:type="dxa"/>
          </w:tcPr>
          <w:p w14:paraId="341336B3" w14:textId="77777777" w:rsidR="00DF70BC" w:rsidRPr="00DF70BC" w:rsidRDefault="00DF70BC" w:rsidP="00DF70BC">
            <w:pPr>
              <w:suppressAutoHyphens/>
              <w:spacing w:after="0" w:line="240" w:lineRule="auto"/>
              <w:jc w:val="center"/>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Registered Owner</w:t>
            </w:r>
          </w:p>
          <w:p w14:paraId="602640F9" w14:textId="77777777" w:rsidR="00DF70BC" w:rsidRPr="00DF70BC" w:rsidRDefault="00DF70BC" w:rsidP="00DF70BC">
            <w:pPr>
              <w:suppressAutoHyphens/>
              <w:spacing w:after="0" w:line="240" w:lineRule="auto"/>
              <w:jc w:val="both"/>
              <w:rPr>
                <w:rFonts w:ascii="Times New Roman" w:eastAsia="Times New Roman" w:hAnsi="Times New Roman" w:cs="Times New Roman"/>
                <w:kern w:val="0"/>
                <w:szCs w:val="20"/>
                <w14:ligatures w14:val="none"/>
              </w:rPr>
            </w:pPr>
          </w:p>
          <w:p w14:paraId="36978964" w14:textId="77777777" w:rsidR="00DF70BC" w:rsidRPr="00DF70BC" w:rsidRDefault="00DF70BC" w:rsidP="00DF70BC">
            <w:pPr>
              <w:suppressAutoHyphens/>
              <w:spacing w:after="0" w:line="240" w:lineRule="auto"/>
              <w:jc w:val="both"/>
              <w:rPr>
                <w:rFonts w:ascii="Times New Roman" w:eastAsia="Times New Roman" w:hAnsi="Times New Roman" w:cs="Times New Roman"/>
                <w:kern w:val="0"/>
                <w:szCs w:val="20"/>
                <w14:ligatures w14:val="none"/>
              </w:rPr>
            </w:pPr>
          </w:p>
          <w:p w14:paraId="6E7EA19C" w14:textId="77777777" w:rsidR="00DF70BC" w:rsidRPr="00DF70BC" w:rsidRDefault="00DF70BC" w:rsidP="00DF70BC">
            <w:pPr>
              <w:suppressAutoHyphens/>
              <w:spacing w:after="0" w:line="240" w:lineRule="auto"/>
              <w:jc w:val="both"/>
              <w:rPr>
                <w:rFonts w:ascii="Times New Roman" w:eastAsia="Times New Roman" w:hAnsi="Times New Roman" w:cs="Times New Roman"/>
                <w:kern w:val="0"/>
                <w:szCs w:val="20"/>
                <w14:ligatures w14:val="none"/>
              </w:rPr>
            </w:pPr>
          </w:p>
          <w:p w14:paraId="0B0AC72D" w14:textId="77777777" w:rsidR="00DF70BC" w:rsidRPr="00DF70BC" w:rsidRDefault="00DF70BC" w:rsidP="00DF70BC">
            <w:pPr>
              <w:suppressAutoHyphens/>
              <w:spacing w:after="0" w:line="240" w:lineRule="auto"/>
              <w:jc w:val="both"/>
              <w:rPr>
                <w:rFonts w:ascii="Times New Roman" w:eastAsia="Times New Roman" w:hAnsi="Times New Roman" w:cs="Times New Roman"/>
                <w:kern w:val="0"/>
                <w:szCs w:val="20"/>
                <w14:ligatures w14:val="none"/>
              </w:rPr>
            </w:pPr>
            <w:r w:rsidRPr="00DF70BC">
              <w:rPr>
                <w:rFonts w:ascii="Times New Roman" w:eastAsia="Times New Roman" w:hAnsi="Times New Roman" w:cs="Times New Roman"/>
                <w:kern w:val="0"/>
                <w:szCs w:val="20"/>
                <w14:ligatures w14:val="none"/>
              </w:rPr>
              <w:t xml:space="preserve">NOTE: The signature on this assignment must correspond with the name as it appears upon the face of the within Bond in </w:t>
            </w:r>
            <w:proofErr w:type="gramStart"/>
            <w:r w:rsidRPr="00DF70BC">
              <w:rPr>
                <w:rFonts w:ascii="Times New Roman" w:eastAsia="Times New Roman" w:hAnsi="Times New Roman" w:cs="Times New Roman"/>
                <w:kern w:val="0"/>
                <w:szCs w:val="20"/>
                <w14:ligatures w14:val="none"/>
              </w:rPr>
              <w:t>every particular, without</w:t>
            </w:r>
            <w:proofErr w:type="gramEnd"/>
            <w:r w:rsidRPr="00DF70BC">
              <w:rPr>
                <w:rFonts w:ascii="Times New Roman" w:eastAsia="Times New Roman" w:hAnsi="Times New Roman" w:cs="Times New Roman"/>
                <w:kern w:val="0"/>
                <w:szCs w:val="20"/>
                <w14:ligatures w14:val="none"/>
              </w:rPr>
              <w:t xml:space="preserve"> alteration or enlargement or any change whatever.</w:t>
            </w:r>
          </w:p>
        </w:tc>
      </w:tr>
    </w:tbl>
    <w:p w14:paraId="6BF3CCE0" w14:textId="77777777" w:rsidR="00DF70BC" w:rsidRPr="00DF70BC" w:rsidRDefault="00DF70BC" w:rsidP="00DF70BC">
      <w:pPr>
        <w:widowControl w:val="0"/>
        <w:spacing w:after="0" w:line="240" w:lineRule="auto"/>
        <w:rPr>
          <w:rFonts w:ascii="Courier" w:eastAsia="Times New Roman" w:hAnsi="Courier" w:cs="Times New Roman"/>
          <w:kern w:val="0"/>
          <w:szCs w:val="20"/>
          <w14:ligatures w14:val="none"/>
        </w:rPr>
      </w:pPr>
    </w:p>
    <w:p w14:paraId="51002F61" w14:textId="77777777" w:rsidR="00EC721A" w:rsidRDefault="00EC721A"/>
    <w:sectPr w:rsidR="00EC721A" w:rsidSect="00DF70BC">
      <w:footerReference w:type="default" r:id="rId18"/>
      <w:endnotePr>
        <w:numFmt w:val="decimal"/>
      </w:endnotePr>
      <w:pgSz w:w="12240" w:h="15840" w:code="1"/>
      <w:pgMar w:top="1440" w:right="1440" w:bottom="1440" w:left="1440" w:header="720" w:footer="720" w:gutter="0"/>
      <w:paperSrc w:first="2" w:other="2"/>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66286" w14:textId="77777777" w:rsidR="00342230" w:rsidRDefault="00342230" w:rsidP="00DF70BC">
      <w:pPr>
        <w:spacing w:after="0" w:line="240" w:lineRule="auto"/>
      </w:pPr>
      <w:r>
        <w:separator/>
      </w:r>
    </w:p>
  </w:endnote>
  <w:endnote w:type="continuationSeparator" w:id="0">
    <w:p w14:paraId="40A703B9" w14:textId="77777777" w:rsidR="00342230" w:rsidRDefault="00342230" w:rsidP="00DF7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D9D95" w14:textId="77777777" w:rsidR="00DF70BC" w:rsidRDefault="00DF70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w:t>
    </w:r>
    <w:r>
      <w:rPr>
        <w:rStyle w:val="PageNumber"/>
      </w:rPr>
      <w:fldChar w:fldCharType="end"/>
    </w:r>
  </w:p>
  <w:p w14:paraId="3D13255C" w14:textId="77777777" w:rsidR="00DF70BC" w:rsidRDefault="00DF70BC">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994A" w14:textId="77777777" w:rsidR="00DF70BC" w:rsidRDefault="00DF70BC">
    <w:pPr>
      <w:pStyle w:val="Footer"/>
      <w:rPr>
        <w:spacing w:val="-3"/>
      </w:rPr>
    </w:pPr>
    <w:r>
      <w:rPr>
        <w:rStyle w:val="PageNumber"/>
      </w:rPr>
      <w:t>50224-2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60E94" w14:textId="77777777" w:rsidR="00C0473C" w:rsidRDefault="00C047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657907"/>
      <w:docPartObj>
        <w:docPartGallery w:val="Page Numbers (Bottom of Page)"/>
        <w:docPartUnique/>
      </w:docPartObj>
    </w:sdtPr>
    <w:sdtEndPr>
      <w:rPr>
        <w:noProof/>
      </w:rPr>
    </w:sdtEndPr>
    <w:sdtContent>
      <w:p w14:paraId="5472A3FA" w14:textId="77777777" w:rsidR="00DF70BC" w:rsidRDefault="00DF70BC">
        <w:pPr>
          <w:pStyle w:val="Footer"/>
          <w:jc w:val="center"/>
        </w:pPr>
        <w:r>
          <w:rPr>
            <w:rFonts w:ascii="Times New Roman" w:hAnsi="Times New Roman"/>
            <w:sz w:val="20"/>
          </w:rPr>
          <w:fldChar w:fldCharType="begin"/>
        </w:r>
        <w:r>
          <w:rPr>
            <w:rFonts w:ascii="Times New Roman" w:hAnsi="Times New Roman"/>
            <w:sz w:val="20"/>
          </w:rPr>
          <w:instrText xml:space="preserve"> PAGE   \* MERGEFORMAT </w:instrText>
        </w:r>
        <w:r>
          <w:rPr>
            <w:rFonts w:ascii="Times New Roman" w:hAnsi="Times New Roman"/>
            <w:sz w:val="20"/>
          </w:rPr>
          <w:fldChar w:fldCharType="separate"/>
        </w:r>
        <w:r>
          <w:rPr>
            <w:rFonts w:ascii="Times New Roman" w:hAnsi="Times New Roman"/>
            <w:noProof/>
            <w:sz w:val="20"/>
          </w:rPr>
          <w:t>7</w:t>
        </w:r>
        <w:r>
          <w:rPr>
            <w:rFonts w:ascii="Times New Roman" w:hAnsi="Times New Roman"/>
            <w:noProof/>
            <w:sz w:val="20"/>
          </w:rPr>
          <w:fldChar w:fldCharType="end"/>
        </w:r>
      </w:p>
    </w:sdtContent>
  </w:sdt>
  <w:p w14:paraId="4D0997EB" w14:textId="77777777" w:rsidR="00DF70BC" w:rsidRDefault="00DF70BC">
    <w:pPr>
      <w:pStyle w:val="Footer"/>
      <w:jc w:val="center"/>
      <w:rPr>
        <w:rFonts w:ascii="Times New Roman" w:hAnsi="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97D7" w14:textId="77777777" w:rsidR="00DF70BC" w:rsidRDefault="00DF70BC">
    <w:pPr>
      <w:pStyle w:val="Footer"/>
      <w:jc w:val="center"/>
      <w:rPr>
        <w:rFonts w:ascii="Times New Roman" w:hAnsi="Times New Roman"/>
      </w:rPr>
    </w:pPr>
    <w:r>
      <w:rPr>
        <w:rFonts w:ascii="Times New Roman" w:hAnsi="Times New Roman"/>
      </w:rPr>
      <w:t>Signature Page of Trust Indenture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79DBF" w14:textId="36852694" w:rsidR="00DF70BC" w:rsidRDefault="00DF70BC">
    <w:pPr>
      <w:pStyle w:val="Footer"/>
      <w:jc w:val="center"/>
      <w:rPr>
        <w:rFonts w:ascii="Times New Roman" w:hAnsi="Times New Roman"/>
      </w:rPr>
    </w:pPr>
    <w:r>
      <w:rPr>
        <w:rFonts w:ascii="Times New Roman" w:hAnsi="Times New Roman"/>
      </w:rPr>
      <w:t>Signature Pages of the Series 2026 Supplemental Trust Indenture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7944" w14:textId="1C6430CE" w:rsidR="00DF70BC" w:rsidRDefault="00DF70BC">
    <w:pPr>
      <w:tabs>
        <w:tab w:val="center" w:pos="4680"/>
        <w:tab w:val="right" w:pos="9360"/>
      </w:tabs>
      <w:jc w:val="center"/>
      <w:rPr>
        <w:rFonts w:ascii="Times New Roman" w:hAnsi="Times New Roman"/>
      </w:rPr>
    </w:pPr>
    <w:r>
      <w:rPr>
        <w:rFonts w:ascii="Times New Roman" w:hAnsi="Times New Roman"/>
      </w:rPr>
      <w:t>Acknowledgment Pages of the Series 2026 Supplemental Trust Indenture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3661" w14:textId="07F9B777" w:rsidR="00DF70BC" w:rsidRDefault="00DF70BC">
    <w:pPr>
      <w:tabs>
        <w:tab w:val="center" w:pos="4680"/>
        <w:tab w:val="right" w:pos="9360"/>
      </w:tabs>
      <w:jc w:val="center"/>
      <w:rPr>
        <w:rFonts w:ascii="Times New Roman" w:hAnsi="Times New Roman"/>
      </w:rPr>
    </w:pPr>
    <w:r>
      <w:rPr>
        <w:rFonts w:ascii="Times New Roman" w:hAnsi="Times New Roman"/>
      </w:rPr>
      <w:t>Acknowledgment Pages of the Series 2026 Supplemental Trust Indenture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7985" w14:textId="77777777" w:rsidR="00DF70BC" w:rsidRPr="00677AD2" w:rsidRDefault="00DF70BC">
    <w:pPr>
      <w:pStyle w:val="Footer"/>
      <w:jc w:val="center"/>
      <w:rPr>
        <w:rFonts w:ascii="Times New Roman" w:hAnsi="Times New Roman"/>
      </w:rPr>
    </w:pPr>
    <w:r w:rsidRPr="00677AD2">
      <w:rPr>
        <w:rFonts w:ascii="Times New Roman" w:hAnsi="Times New Roman"/>
      </w:rPr>
      <w:t>A-</w:t>
    </w:r>
    <w:r w:rsidRPr="00677AD2">
      <w:rPr>
        <w:rStyle w:val="PageNumber"/>
        <w:rFonts w:ascii="Times New Roman" w:hAnsi="Times New Roman"/>
      </w:rPr>
      <w:fldChar w:fldCharType="begin"/>
    </w:r>
    <w:r w:rsidRPr="00677AD2">
      <w:rPr>
        <w:rStyle w:val="PageNumber"/>
        <w:rFonts w:ascii="Times New Roman" w:hAnsi="Times New Roman"/>
      </w:rPr>
      <w:instrText xml:space="preserve"> PAGE </w:instrText>
    </w:r>
    <w:r w:rsidRPr="00677AD2">
      <w:rPr>
        <w:rStyle w:val="PageNumber"/>
        <w:rFonts w:ascii="Times New Roman" w:hAnsi="Times New Roman"/>
      </w:rPr>
      <w:fldChar w:fldCharType="separate"/>
    </w:r>
    <w:r>
      <w:rPr>
        <w:rStyle w:val="PageNumber"/>
        <w:rFonts w:ascii="Times New Roman" w:hAnsi="Times New Roman"/>
        <w:noProof/>
      </w:rPr>
      <w:t>6</w:t>
    </w:r>
    <w:r w:rsidRPr="00677AD2">
      <w:rPr>
        <w:rStyle w:val="PageNumber"/>
        <w:rFonts w:ascii="Times New Roman" w:hAnsi="Times New Roman"/>
      </w:rPr>
      <w:fldChar w:fldCharType="end"/>
    </w:r>
  </w:p>
  <w:p w14:paraId="7334C46C" w14:textId="77777777" w:rsidR="00DF70BC" w:rsidRDefault="00DF70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2F7F5" w14:textId="77777777" w:rsidR="00342230" w:rsidRDefault="00342230" w:rsidP="00DF70BC">
      <w:pPr>
        <w:spacing w:after="0" w:line="240" w:lineRule="auto"/>
      </w:pPr>
      <w:r>
        <w:separator/>
      </w:r>
    </w:p>
  </w:footnote>
  <w:footnote w:type="continuationSeparator" w:id="0">
    <w:p w14:paraId="1DFAE64B" w14:textId="77777777" w:rsidR="00342230" w:rsidRDefault="00342230" w:rsidP="00DF7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1DB2" w14:textId="77777777" w:rsidR="00C0473C" w:rsidRDefault="00C04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B9863" w14:textId="77777777" w:rsidR="00C0473C" w:rsidRDefault="00C047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C4374" w14:textId="176D855B" w:rsidR="00DF70BC" w:rsidRDefault="00DF70BC" w:rsidP="0097150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F77EA" w14:textId="77777777" w:rsidR="00DF70BC" w:rsidRDefault="00DF70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0BC"/>
    <w:rsid w:val="00204256"/>
    <w:rsid w:val="0023006E"/>
    <w:rsid w:val="00342230"/>
    <w:rsid w:val="00385DEB"/>
    <w:rsid w:val="00480BD4"/>
    <w:rsid w:val="00495C3A"/>
    <w:rsid w:val="00966458"/>
    <w:rsid w:val="00B40C2A"/>
    <w:rsid w:val="00BB4F7E"/>
    <w:rsid w:val="00C0473C"/>
    <w:rsid w:val="00C14D9D"/>
    <w:rsid w:val="00D12E4B"/>
    <w:rsid w:val="00DF70BC"/>
    <w:rsid w:val="00EC721A"/>
    <w:rsid w:val="00F27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23A35"/>
  <w15:chartTrackingRefBased/>
  <w15:docId w15:val="{1757029E-EDE7-470D-8825-3D867EFB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0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0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0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0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0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0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0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0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0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0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0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0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0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0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0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0BC"/>
    <w:rPr>
      <w:rFonts w:eastAsiaTheme="majorEastAsia" w:cstheme="majorBidi"/>
      <w:color w:val="272727" w:themeColor="text1" w:themeTint="D8"/>
    </w:rPr>
  </w:style>
  <w:style w:type="paragraph" w:styleId="Title">
    <w:name w:val="Title"/>
    <w:basedOn w:val="Normal"/>
    <w:next w:val="Normal"/>
    <w:link w:val="TitleChar"/>
    <w:uiPriority w:val="10"/>
    <w:qFormat/>
    <w:rsid w:val="00DF7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0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0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0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0BC"/>
    <w:pPr>
      <w:spacing w:before="160"/>
      <w:jc w:val="center"/>
    </w:pPr>
    <w:rPr>
      <w:i/>
      <w:iCs/>
      <w:color w:val="404040" w:themeColor="text1" w:themeTint="BF"/>
    </w:rPr>
  </w:style>
  <w:style w:type="character" w:customStyle="1" w:styleId="QuoteChar">
    <w:name w:val="Quote Char"/>
    <w:basedOn w:val="DefaultParagraphFont"/>
    <w:link w:val="Quote"/>
    <w:uiPriority w:val="29"/>
    <w:rsid w:val="00DF70BC"/>
    <w:rPr>
      <w:i/>
      <w:iCs/>
      <w:color w:val="404040" w:themeColor="text1" w:themeTint="BF"/>
    </w:rPr>
  </w:style>
  <w:style w:type="paragraph" w:styleId="ListParagraph">
    <w:name w:val="List Paragraph"/>
    <w:basedOn w:val="Normal"/>
    <w:uiPriority w:val="34"/>
    <w:qFormat/>
    <w:rsid w:val="00DF70BC"/>
    <w:pPr>
      <w:ind w:left="720"/>
      <w:contextualSpacing/>
    </w:pPr>
  </w:style>
  <w:style w:type="character" w:styleId="IntenseEmphasis">
    <w:name w:val="Intense Emphasis"/>
    <w:basedOn w:val="DefaultParagraphFont"/>
    <w:uiPriority w:val="21"/>
    <w:qFormat/>
    <w:rsid w:val="00DF70BC"/>
    <w:rPr>
      <w:i/>
      <w:iCs/>
      <w:color w:val="0F4761" w:themeColor="accent1" w:themeShade="BF"/>
    </w:rPr>
  </w:style>
  <w:style w:type="paragraph" w:styleId="IntenseQuote">
    <w:name w:val="Intense Quote"/>
    <w:basedOn w:val="Normal"/>
    <w:next w:val="Normal"/>
    <w:link w:val="IntenseQuoteChar"/>
    <w:uiPriority w:val="30"/>
    <w:qFormat/>
    <w:rsid w:val="00DF7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0BC"/>
    <w:rPr>
      <w:i/>
      <w:iCs/>
      <w:color w:val="0F4761" w:themeColor="accent1" w:themeShade="BF"/>
    </w:rPr>
  </w:style>
  <w:style w:type="character" w:styleId="IntenseReference">
    <w:name w:val="Intense Reference"/>
    <w:basedOn w:val="DefaultParagraphFont"/>
    <w:uiPriority w:val="32"/>
    <w:qFormat/>
    <w:rsid w:val="00DF70BC"/>
    <w:rPr>
      <w:b/>
      <w:bCs/>
      <w:smallCaps/>
      <w:color w:val="0F4761" w:themeColor="accent1" w:themeShade="BF"/>
      <w:spacing w:val="5"/>
    </w:rPr>
  </w:style>
  <w:style w:type="paragraph" w:styleId="Footer">
    <w:name w:val="footer"/>
    <w:basedOn w:val="Normal"/>
    <w:link w:val="FooterChar"/>
    <w:uiPriority w:val="99"/>
    <w:unhideWhenUsed/>
    <w:rsid w:val="00DF7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0BC"/>
  </w:style>
  <w:style w:type="paragraph" w:styleId="Header">
    <w:name w:val="header"/>
    <w:basedOn w:val="Normal"/>
    <w:link w:val="HeaderChar"/>
    <w:uiPriority w:val="99"/>
    <w:unhideWhenUsed/>
    <w:rsid w:val="00DF7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0BC"/>
  </w:style>
  <w:style w:type="paragraph" w:styleId="BodyText2">
    <w:name w:val="Body Text 2"/>
    <w:basedOn w:val="Normal"/>
    <w:link w:val="BodyText2Char"/>
    <w:uiPriority w:val="99"/>
    <w:semiHidden/>
    <w:unhideWhenUsed/>
    <w:rsid w:val="00DF70BC"/>
    <w:pPr>
      <w:spacing w:after="120" w:line="480" w:lineRule="auto"/>
    </w:pPr>
  </w:style>
  <w:style w:type="character" w:customStyle="1" w:styleId="BodyText2Char">
    <w:name w:val="Body Text 2 Char"/>
    <w:basedOn w:val="DefaultParagraphFont"/>
    <w:link w:val="BodyText2"/>
    <w:uiPriority w:val="99"/>
    <w:semiHidden/>
    <w:rsid w:val="00DF70BC"/>
  </w:style>
  <w:style w:type="character" w:styleId="PageNumber">
    <w:name w:val="page number"/>
    <w:basedOn w:val="DefaultParagraphFont"/>
    <w:rsid w:val="00DF7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footer" Target="footer5.xml" Id="rId13" /><Relationship Type="http://schemas.openxmlformats.org/officeDocument/2006/relationships/footer" Target="footer9.xml" Id="rId18"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oter" Target="footer4.xml" Id="rId12" /><Relationship Type="http://schemas.openxmlformats.org/officeDocument/2006/relationships/footer" Target="footer8.xml" Id="rId17" /><Relationship Type="http://schemas.openxmlformats.org/officeDocument/2006/relationships/settings" Target="settings.xml" Id="rId2" /><Relationship Type="http://schemas.openxmlformats.org/officeDocument/2006/relationships/header" Target="header4.xml" Id="rId16" /><Relationship Type="http://schemas.openxmlformats.org/officeDocument/2006/relationships/theme" Target="theme/theme1.xml" Id="rId20"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footer" Target="footer7.xml" Id="rId15" /><Relationship Type="http://schemas.openxmlformats.org/officeDocument/2006/relationships/header" Target="header3.xml" Id="rId10" /><Relationship Type="http://schemas.openxmlformats.org/officeDocument/2006/relationships/fontTable" Target="fontTable.xml" Id="rId19" /><Relationship Type="http://schemas.openxmlformats.org/officeDocument/2006/relationships/footnotes" Target="footnotes.xml" Id="rId4" /><Relationship Type="http://schemas.openxmlformats.org/officeDocument/2006/relationships/footer" Target="footer2.xml" Id="rId9" /><Relationship Type="http://schemas.openxmlformats.org/officeDocument/2006/relationships/footer" Target="footer6.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RoseLaw!2244848.1</documentid>
  <senderid>NSOULSBY</senderid>
  <senderemail>NSOULSBY@ROSELAWFIRM.COM</senderemail>
  <lastmodified>2025-10-06T15:00:00.0000000-05:00</lastmodified>
  <database>RoseLaw</database>
</properties>
</file>

<file path=customXML/itemProps.xml><?xml version="1.0" encoding="utf-8"?>
<ds:datastoreItem xmlns:ds="http://schemas.openxmlformats.org/officeDocument/2006/customXml" ds:itemID="{D8AEA8A5-BD7C-4DBB-BA7A-88D6E715B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18</Pages>
  <Words>5406</Words>
  <Characters>28870</Characters>
  <Application>Microsoft Office Word</Application>
  <DocSecurity>0</DocSecurity>
  <Lines>656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Soulsby</dc:creator>
  <cp:keywords/>
  <dc:description/>
  <cp:lastModifiedBy>Nicole Soulsby</cp:lastModifiedBy>
  <cp:revision>5</cp:revision>
  <cp:lastPrinted>2025-10-06T14:29:00Z</cp:lastPrinted>
  <dcterms:created xsi:type="dcterms:W3CDTF">2025-10-06T13:48:00Z</dcterms:created>
  <dcterms:modified xsi:type="dcterms:W3CDTF">2025-10-06T20:00:00Z</dcterms:modified>
</cp:coreProperties>
</file>