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F82" w:rsidRPr="00934F82" w:rsidRDefault="00934F82" w:rsidP="005D1445">
      <w:pPr>
        <w:spacing w:after="0" w:line="240" w:lineRule="auto"/>
        <w:jc w:val="center"/>
        <w:rPr>
          <w:b/>
          <w:sz w:val="24"/>
          <w:szCs w:val="24"/>
        </w:rPr>
      </w:pPr>
      <w:r w:rsidRPr="00934F82">
        <w:rPr>
          <w:b/>
          <w:sz w:val="24"/>
          <w:szCs w:val="24"/>
        </w:rPr>
        <w:t>Board of Trustees</w:t>
      </w:r>
    </w:p>
    <w:p w:rsidR="00934F82" w:rsidRPr="00934F82" w:rsidRDefault="00934F82" w:rsidP="005D1445">
      <w:pPr>
        <w:spacing w:after="0" w:line="240" w:lineRule="auto"/>
        <w:jc w:val="center"/>
        <w:rPr>
          <w:b/>
          <w:sz w:val="24"/>
          <w:szCs w:val="24"/>
        </w:rPr>
      </w:pPr>
      <w:r w:rsidRPr="00934F82">
        <w:rPr>
          <w:b/>
          <w:sz w:val="24"/>
          <w:szCs w:val="24"/>
        </w:rPr>
        <w:t>Teleconference</w:t>
      </w:r>
    </w:p>
    <w:p w:rsidR="00934F82" w:rsidRPr="00934F82" w:rsidRDefault="00934F82" w:rsidP="005D1445">
      <w:pPr>
        <w:spacing w:after="0" w:line="240" w:lineRule="auto"/>
        <w:jc w:val="center"/>
        <w:rPr>
          <w:b/>
          <w:sz w:val="24"/>
          <w:szCs w:val="24"/>
        </w:rPr>
      </w:pPr>
      <w:r w:rsidRPr="00934F82">
        <w:rPr>
          <w:b/>
          <w:sz w:val="24"/>
          <w:szCs w:val="24"/>
        </w:rPr>
        <w:t>November 2, 2016</w:t>
      </w:r>
    </w:p>
    <w:p w:rsidR="00934F82" w:rsidRPr="00934F82" w:rsidRDefault="00934F82" w:rsidP="005D1445">
      <w:pPr>
        <w:spacing w:after="0" w:line="240" w:lineRule="auto"/>
        <w:jc w:val="center"/>
        <w:rPr>
          <w:b/>
          <w:sz w:val="24"/>
          <w:szCs w:val="24"/>
        </w:rPr>
      </w:pPr>
      <w:r w:rsidRPr="00934F82">
        <w:rPr>
          <w:b/>
          <w:sz w:val="24"/>
          <w:szCs w:val="24"/>
        </w:rPr>
        <w:t>Overstreet 226</w:t>
      </w:r>
    </w:p>
    <w:p w:rsidR="00934F82" w:rsidRDefault="00934F82" w:rsidP="005D1445">
      <w:pPr>
        <w:spacing w:after="0" w:line="240" w:lineRule="auto"/>
        <w:jc w:val="center"/>
        <w:rPr>
          <w:b/>
          <w:sz w:val="24"/>
          <w:szCs w:val="24"/>
        </w:rPr>
      </w:pPr>
      <w:r w:rsidRPr="00934F82">
        <w:rPr>
          <w:b/>
          <w:sz w:val="24"/>
          <w:szCs w:val="24"/>
        </w:rPr>
        <w:t>4:30 p.m.</w:t>
      </w:r>
    </w:p>
    <w:p w:rsidR="00934F82" w:rsidRPr="00934F82" w:rsidRDefault="00934F82" w:rsidP="00934F82">
      <w:pPr>
        <w:spacing w:after="0" w:line="240" w:lineRule="auto"/>
        <w:ind w:firstLine="720"/>
        <w:jc w:val="center"/>
        <w:rPr>
          <w:b/>
          <w:sz w:val="24"/>
          <w:szCs w:val="24"/>
        </w:rPr>
      </w:pPr>
    </w:p>
    <w:p w:rsidR="00934F82" w:rsidRDefault="00934F82" w:rsidP="0035449C">
      <w:pPr>
        <w:spacing w:after="0" w:line="480" w:lineRule="auto"/>
        <w:ind w:firstLine="720"/>
      </w:pPr>
    </w:p>
    <w:p w:rsidR="005B0420" w:rsidRPr="00934F82" w:rsidRDefault="0035449C" w:rsidP="00934F82">
      <w:pPr>
        <w:spacing w:after="0" w:line="480" w:lineRule="auto"/>
        <w:ind w:firstLine="720"/>
        <w:jc w:val="both"/>
        <w:rPr>
          <w:sz w:val="24"/>
          <w:szCs w:val="24"/>
        </w:rPr>
      </w:pPr>
      <w:r w:rsidRPr="00934F82">
        <w:rPr>
          <w:sz w:val="24"/>
          <w:szCs w:val="24"/>
        </w:rPr>
        <w:t xml:space="preserve">The Southern Arkansas University Board of Trustees met on Wednesday, November 2, 2016 by teleconference.  </w:t>
      </w:r>
      <w:r w:rsidR="00A66F1E" w:rsidRPr="00934F82">
        <w:rPr>
          <w:sz w:val="24"/>
          <w:szCs w:val="24"/>
        </w:rPr>
        <w:t xml:space="preserve">The meeting was called to order at approximately 4:30 p.m.  </w:t>
      </w:r>
      <w:r w:rsidRPr="00934F82">
        <w:rPr>
          <w:sz w:val="24"/>
          <w:szCs w:val="24"/>
        </w:rPr>
        <w:t xml:space="preserve">Board members in attendance were Steve Keith, David Nelson, Edgar Lee, and Lawrence Bearden.  Also attending were Dr. Trey Berry, Dr. Donna Allen, Dr. David Lanoue, Dr. Alec Testa, Mike McNeill, Dan Marsh; Deana Taylor, Deena Hardin, Jason </w:t>
      </w:r>
      <w:proofErr w:type="spellStart"/>
      <w:r w:rsidRPr="00934F82">
        <w:rPr>
          <w:sz w:val="24"/>
          <w:szCs w:val="24"/>
        </w:rPr>
        <w:t>Holsclaw</w:t>
      </w:r>
      <w:proofErr w:type="spellEnd"/>
      <w:r w:rsidRPr="00934F82">
        <w:rPr>
          <w:sz w:val="24"/>
          <w:szCs w:val="24"/>
        </w:rPr>
        <w:t>, Jim Fowler, Savanna Baxter.</w:t>
      </w:r>
    </w:p>
    <w:p w:rsidR="0035449C" w:rsidRPr="00934F82" w:rsidRDefault="0035449C" w:rsidP="00934F82">
      <w:pPr>
        <w:spacing w:after="0" w:line="480" w:lineRule="auto"/>
        <w:ind w:firstLine="720"/>
        <w:jc w:val="both"/>
        <w:rPr>
          <w:sz w:val="24"/>
          <w:szCs w:val="24"/>
        </w:rPr>
      </w:pPr>
      <w:r w:rsidRPr="00934F82">
        <w:rPr>
          <w:sz w:val="24"/>
          <w:szCs w:val="24"/>
        </w:rPr>
        <w:t xml:space="preserve">The only item on the Agenda was the approval of the Bond Sale Resolution and the Bond Purchase Agreement.  </w:t>
      </w:r>
      <w:r w:rsidR="007C2339" w:rsidRPr="00934F82">
        <w:rPr>
          <w:sz w:val="24"/>
          <w:szCs w:val="24"/>
        </w:rPr>
        <w:t xml:space="preserve">Jason </w:t>
      </w:r>
      <w:proofErr w:type="spellStart"/>
      <w:r w:rsidR="007C2339" w:rsidRPr="00934F82">
        <w:rPr>
          <w:sz w:val="24"/>
          <w:szCs w:val="24"/>
        </w:rPr>
        <w:t>Holsclaw</w:t>
      </w:r>
      <w:proofErr w:type="spellEnd"/>
      <w:r w:rsidR="007C2339" w:rsidRPr="00934F82">
        <w:rPr>
          <w:sz w:val="24"/>
          <w:szCs w:val="24"/>
        </w:rPr>
        <w:t xml:space="preserve"> provided a summary of the sale and discussed the overall success of the issue and the savings in present value of over $800,000.  </w:t>
      </w:r>
      <w:r w:rsidRPr="00934F82">
        <w:rPr>
          <w:sz w:val="24"/>
          <w:szCs w:val="24"/>
        </w:rPr>
        <w:t xml:space="preserve">The motion to approve both was made by David Nelson and seconded by Edgar Lee.  </w:t>
      </w:r>
      <w:r w:rsidR="00A66F1E" w:rsidRPr="00934F82">
        <w:rPr>
          <w:sz w:val="24"/>
          <w:szCs w:val="24"/>
        </w:rPr>
        <w:t xml:space="preserve">All trustees voted to approve with no dissenting votes.  </w:t>
      </w:r>
      <w:r w:rsidRPr="00934F82">
        <w:rPr>
          <w:sz w:val="24"/>
          <w:szCs w:val="24"/>
        </w:rPr>
        <w:t xml:space="preserve">Copies of the Resolution and Bond Sale Agreement are attached </w:t>
      </w:r>
      <w:r w:rsidR="00A66F1E" w:rsidRPr="00934F82">
        <w:rPr>
          <w:sz w:val="24"/>
          <w:szCs w:val="24"/>
        </w:rPr>
        <w:t>to these minutes.</w:t>
      </w:r>
    </w:p>
    <w:p w:rsidR="007C2339" w:rsidRPr="00934F82" w:rsidRDefault="007C2339" w:rsidP="00934F82">
      <w:pPr>
        <w:spacing w:after="0" w:line="480" w:lineRule="auto"/>
        <w:ind w:firstLine="720"/>
        <w:jc w:val="both"/>
        <w:rPr>
          <w:sz w:val="24"/>
          <w:szCs w:val="24"/>
        </w:rPr>
      </w:pPr>
      <w:r w:rsidRPr="00934F82">
        <w:rPr>
          <w:sz w:val="24"/>
          <w:szCs w:val="24"/>
        </w:rPr>
        <w:t>There being no further business a motion to adjourn was made by David Nelson and seconded by Edgar Lee.  The motion was approved and meeting adjourned.</w:t>
      </w:r>
    </w:p>
    <w:p w:rsidR="00B003CB" w:rsidRDefault="00B003CB" w:rsidP="00B003CB">
      <w:pPr>
        <w:jc w:val="both"/>
      </w:pPr>
    </w:p>
    <w:p w:rsidR="00B003CB" w:rsidRDefault="00B003CB" w:rsidP="00B003CB">
      <w:pPr>
        <w:pStyle w:val="PlainText"/>
        <w:jc w:val="both"/>
        <w:rPr>
          <w:rFonts w:asciiTheme="majorHAnsi" w:hAnsiTheme="majorHAnsi" w:cs="Courier New"/>
          <w:sz w:val="24"/>
          <w:szCs w:val="24"/>
        </w:rPr>
      </w:pPr>
      <w:r>
        <w:rPr>
          <w:rFonts w:asciiTheme="minorHAnsi" w:hAnsiTheme="minorHAnsi" w:cs="Courier New"/>
          <w:sz w:val="24"/>
          <w:szCs w:val="24"/>
        </w:rPr>
        <w:br/>
      </w:r>
    </w:p>
    <w:p w:rsidR="00B003CB" w:rsidRDefault="00B003CB" w:rsidP="00B003CB">
      <w:pPr>
        <w:pStyle w:val="BodyTextIndent2"/>
        <w:tabs>
          <w:tab w:val="clear" w:pos="1440"/>
          <w:tab w:val="clear" w:pos="2304"/>
          <w:tab w:val="left" w:pos="810"/>
          <w:tab w:val="left" w:pos="3960"/>
          <w:tab w:val="left" w:pos="5580"/>
          <w:tab w:val="left" w:pos="5940"/>
        </w:tabs>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page">
                  <wp:posOffset>4419600</wp:posOffset>
                </wp:positionH>
                <wp:positionV relativeFrom="paragraph">
                  <wp:posOffset>128270</wp:posOffset>
                </wp:positionV>
                <wp:extent cx="2933700" cy="1905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10D5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8pt,10.1pt" to="57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" strokeweight="1.5pt">
                <w10:wrap anchorx="page"/>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292100</wp:posOffset>
                </wp:positionH>
                <wp:positionV relativeFrom="paragraph">
                  <wp:posOffset>137160</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5165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0.8pt" to="23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" strokeweight="1.5pt"/>
            </w:pict>
          </mc:Fallback>
        </mc:AlternateContent>
      </w:r>
      <w:r>
        <w:t xml:space="preserve">        </w:t>
      </w:r>
    </w:p>
    <w:p w:rsidR="00B003CB" w:rsidRDefault="00B003CB" w:rsidP="00B003CB">
      <w:pPr>
        <w:pStyle w:val="BodyTextIndent2"/>
        <w:tabs>
          <w:tab w:val="clear" w:pos="1440"/>
          <w:tab w:val="clear" w:pos="2304"/>
          <w:tab w:val="left" w:pos="810"/>
          <w:tab w:val="left" w:pos="3960"/>
          <w:tab w:val="left" w:pos="5580"/>
        </w:tabs>
        <w:spacing w:line="240" w:lineRule="auto"/>
        <w:ind w:hanging="806"/>
        <w:rPr>
          <w:rFonts w:asciiTheme="majorHAnsi" w:eastAsiaTheme="minorHAnsi" w:hAnsiTheme="majorHAnsi" w:cs="Courier New"/>
          <w:b w:val="0"/>
          <w:sz w:val="24"/>
          <w:szCs w:val="24"/>
        </w:rPr>
      </w:pPr>
      <w:r>
        <w:rPr>
          <w:rFonts w:asciiTheme="majorHAnsi" w:eastAsiaTheme="minorHAnsi" w:hAnsiTheme="majorHAnsi" w:cs="Courier New"/>
          <w:b w:val="0"/>
          <w:sz w:val="24"/>
          <w:szCs w:val="24"/>
        </w:rPr>
        <w:t xml:space="preserve">           David Nelson, Secretary                                                        Steve Keith, Chair</w:t>
      </w:r>
    </w:p>
    <w:p w:rsidR="00B003CB" w:rsidRDefault="00B003CB" w:rsidP="00B003CB">
      <w:pPr>
        <w:pStyle w:val="BodyTextIndent2"/>
        <w:tabs>
          <w:tab w:val="clear" w:pos="1440"/>
          <w:tab w:val="clear" w:pos="2304"/>
          <w:tab w:val="left" w:pos="810"/>
          <w:tab w:val="left" w:pos="3960"/>
          <w:tab w:val="left" w:pos="5580"/>
        </w:tabs>
        <w:spacing w:line="240" w:lineRule="auto"/>
        <w:ind w:hanging="806"/>
        <w:rPr>
          <w:rFonts w:asciiTheme="majorHAnsi" w:eastAsiaTheme="minorHAnsi" w:hAnsiTheme="majorHAnsi" w:cs="Courier New"/>
          <w:b w:val="0"/>
          <w:sz w:val="24"/>
          <w:szCs w:val="24"/>
        </w:rPr>
      </w:pPr>
      <w:r>
        <w:rPr>
          <w:rFonts w:asciiTheme="majorHAnsi" w:eastAsiaTheme="minorHAnsi" w:hAnsiTheme="majorHAnsi" w:cs="Courier New"/>
          <w:b w:val="0"/>
          <w:sz w:val="24"/>
          <w:szCs w:val="24"/>
        </w:rPr>
        <w:tab/>
      </w:r>
      <w:r>
        <w:rPr>
          <w:rFonts w:asciiTheme="majorHAnsi" w:eastAsiaTheme="minorHAnsi" w:hAnsiTheme="majorHAnsi" w:cs="Courier New"/>
          <w:b w:val="0"/>
          <w:sz w:val="24"/>
          <w:szCs w:val="24"/>
        </w:rPr>
        <w:tab/>
        <w:t xml:space="preserve">   Board of Trustees</w:t>
      </w:r>
      <w:r>
        <w:rPr>
          <w:rFonts w:asciiTheme="majorHAnsi" w:eastAsiaTheme="minorHAnsi" w:hAnsiTheme="majorHAnsi" w:cs="Courier New"/>
          <w:b w:val="0"/>
          <w:sz w:val="24"/>
          <w:szCs w:val="24"/>
        </w:rPr>
        <w:tab/>
      </w:r>
      <w:r>
        <w:rPr>
          <w:rFonts w:asciiTheme="majorHAnsi" w:eastAsiaTheme="minorHAnsi" w:hAnsiTheme="majorHAnsi" w:cs="Courier New"/>
          <w:b w:val="0"/>
          <w:sz w:val="24"/>
          <w:szCs w:val="24"/>
        </w:rPr>
        <w:tab/>
      </w:r>
      <w:r>
        <w:rPr>
          <w:rFonts w:asciiTheme="majorHAnsi" w:eastAsiaTheme="minorHAnsi" w:hAnsiTheme="majorHAnsi" w:cs="Courier New"/>
          <w:b w:val="0"/>
          <w:sz w:val="24"/>
          <w:szCs w:val="24"/>
        </w:rPr>
        <w:tab/>
        <w:t xml:space="preserve">               Board of Trustees</w:t>
      </w:r>
    </w:p>
    <w:p w:rsidR="00934F82" w:rsidRPr="00934F82" w:rsidRDefault="00934F82" w:rsidP="00B003CB">
      <w:pPr>
        <w:spacing w:after="0" w:line="480" w:lineRule="auto"/>
        <w:jc w:val="both"/>
        <w:rPr>
          <w:sz w:val="24"/>
          <w:szCs w:val="24"/>
        </w:rPr>
      </w:pPr>
      <w:bookmarkStart w:id="0" w:name="_GoBack"/>
      <w:bookmarkEnd w:id="0"/>
    </w:p>
    <w:p w:rsidR="00934F82" w:rsidRPr="00934F82" w:rsidRDefault="00934F82" w:rsidP="00934F82">
      <w:pPr>
        <w:spacing w:after="0" w:line="480" w:lineRule="auto"/>
        <w:ind w:firstLine="720"/>
        <w:jc w:val="both"/>
        <w:rPr>
          <w:sz w:val="24"/>
          <w:szCs w:val="24"/>
        </w:rPr>
      </w:pPr>
      <w:r w:rsidRPr="00934F82">
        <w:rPr>
          <w:sz w:val="24"/>
          <w:szCs w:val="24"/>
        </w:rPr>
        <w:t>Recorder of Record: Roger Giles</w:t>
      </w:r>
    </w:p>
    <w:sectPr w:rsidR="00934F82" w:rsidRPr="00934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9C"/>
    <w:rsid w:val="0035449C"/>
    <w:rsid w:val="005B0420"/>
    <w:rsid w:val="005D1445"/>
    <w:rsid w:val="007C2339"/>
    <w:rsid w:val="00934F82"/>
    <w:rsid w:val="00A66F1E"/>
    <w:rsid w:val="00B0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1B211-EC52-4F2C-9363-8E3A1FF8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B003CB"/>
    <w:pPr>
      <w:widowControl w:val="0"/>
      <w:tabs>
        <w:tab w:val="left" w:pos="-720"/>
        <w:tab w:val="left" w:pos="1440"/>
        <w:tab w:val="left" w:pos="2304"/>
        <w:tab w:val="left" w:pos="6192"/>
      </w:tabs>
      <w:snapToGrid w:val="0"/>
      <w:spacing w:after="0" w:line="480" w:lineRule="auto"/>
      <w:ind w:left="1440" w:hanging="1440"/>
      <w:jc w:val="both"/>
    </w:pPr>
    <w:rPr>
      <w:rFonts w:ascii="Tahoma" w:eastAsia="Times New Roman" w:hAnsi="Tahoma" w:cs="Times New Roman"/>
      <w:b/>
      <w:szCs w:val="20"/>
    </w:rPr>
  </w:style>
  <w:style w:type="character" w:customStyle="1" w:styleId="BodyTextIndent2Char">
    <w:name w:val="Body Text Indent 2 Char"/>
    <w:basedOn w:val="DefaultParagraphFont"/>
    <w:link w:val="BodyTextIndent2"/>
    <w:semiHidden/>
    <w:rsid w:val="00B003CB"/>
    <w:rPr>
      <w:rFonts w:ascii="Tahoma" w:eastAsia="Times New Roman" w:hAnsi="Tahoma" w:cs="Times New Roman"/>
      <w:b/>
      <w:szCs w:val="20"/>
    </w:rPr>
  </w:style>
  <w:style w:type="paragraph" w:styleId="PlainText">
    <w:name w:val="Plain Text"/>
    <w:basedOn w:val="Normal"/>
    <w:link w:val="PlainTextChar"/>
    <w:uiPriority w:val="99"/>
    <w:semiHidden/>
    <w:unhideWhenUsed/>
    <w:rsid w:val="00B003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003CB"/>
    <w:rPr>
      <w:rFonts w:ascii="Consolas" w:hAnsi="Consolas"/>
      <w:sz w:val="21"/>
      <w:szCs w:val="21"/>
    </w:rPr>
  </w:style>
  <w:style w:type="paragraph" w:styleId="BalloonText">
    <w:name w:val="Balloon Text"/>
    <w:basedOn w:val="Normal"/>
    <w:link w:val="BalloonTextChar"/>
    <w:uiPriority w:val="99"/>
    <w:semiHidden/>
    <w:unhideWhenUsed/>
    <w:rsid w:val="00B00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Southern Arkansas University</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2016-11-08T17:06:00Z</cp:lastPrinted>
  <dcterms:created xsi:type="dcterms:W3CDTF">2016-11-08T13:56:00Z</dcterms:created>
  <dcterms:modified xsi:type="dcterms:W3CDTF">2016-11-08T17:06:00Z</dcterms:modified>
</cp:coreProperties>
</file>